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38C3" w14:textId="77777777" w:rsidR="0023266E" w:rsidRDefault="0023266E" w:rsidP="00EF71F5">
      <w:pPr>
        <w:spacing w:after="241" w:line="276" w:lineRule="auto"/>
        <w:ind w:left="567" w:right="0" w:firstLine="0"/>
        <w:jc w:val="center"/>
        <w:rPr>
          <w:rFonts w:ascii="Times New Roman" w:hAnsi="Times New Roman" w:cs="Times New Roman"/>
          <w:b/>
          <w:szCs w:val="24"/>
        </w:rPr>
      </w:pPr>
    </w:p>
    <w:p w14:paraId="5EB720E0" w14:textId="77777777" w:rsidR="0023266E" w:rsidRPr="0023266E" w:rsidRDefault="0023266E" w:rsidP="0023266E">
      <w:pPr>
        <w:widowControl w:val="0"/>
        <w:spacing w:after="0" w:line="240" w:lineRule="auto"/>
        <w:ind w:left="0" w:right="0" w:firstLine="10915"/>
        <w:jc w:val="left"/>
        <w:rPr>
          <w:rFonts w:ascii="Times New Roman" w:eastAsia="Times New Roman" w:hAnsi="Times New Roman" w:cs="Times New Roman"/>
          <w:kern w:val="0"/>
          <w:sz w:val="22"/>
          <w14:ligatures w14:val="none"/>
        </w:rPr>
      </w:pPr>
      <w:r w:rsidRPr="0023266E">
        <w:rPr>
          <w:rFonts w:ascii="Times New Roman" w:eastAsia="Times New Roman" w:hAnsi="Times New Roman" w:cs="Times New Roman"/>
          <w:kern w:val="0"/>
          <w:sz w:val="22"/>
          <w14:ligatures w14:val="none"/>
        </w:rPr>
        <w:t>PRITARTA</w:t>
      </w:r>
    </w:p>
    <w:p w14:paraId="327519D4" w14:textId="77777777" w:rsidR="0023266E" w:rsidRPr="0023266E" w:rsidRDefault="0023266E" w:rsidP="0023266E">
      <w:pPr>
        <w:spacing w:after="0" w:line="240" w:lineRule="auto"/>
        <w:ind w:left="10915" w:right="0" w:firstLine="0"/>
        <w:jc w:val="left"/>
        <w:rPr>
          <w:rFonts w:ascii="Times New Roman" w:eastAsia="Times New Roman" w:hAnsi="Times New Roman" w:cs="Times New Roman"/>
          <w:color w:val="auto"/>
          <w:kern w:val="0"/>
          <w:sz w:val="22"/>
          <w14:ligatures w14:val="none"/>
        </w:rPr>
      </w:pPr>
      <w:r w:rsidRPr="0023266E">
        <w:rPr>
          <w:rFonts w:ascii="Times New Roman" w:eastAsia="Times New Roman" w:hAnsi="Times New Roman" w:cs="Times New Roman"/>
          <w:color w:val="auto"/>
          <w:kern w:val="0"/>
          <w:sz w:val="22"/>
          <w14:ligatures w14:val="none"/>
        </w:rPr>
        <w:t xml:space="preserve">Panevėžio miesto savivaldybės administracijos </w:t>
      </w:r>
    </w:p>
    <w:p w14:paraId="516C956F" w14:textId="183ACFF2" w:rsidR="0023266E" w:rsidRPr="0023266E" w:rsidRDefault="0023266E" w:rsidP="0023266E">
      <w:pPr>
        <w:spacing w:after="0" w:line="240" w:lineRule="auto"/>
        <w:ind w:left="0" w:right="0" w:firstLine="10915"/>
        <w:jc w:val="left"/>
        <w:rPr>
          <w:rFonts w:ascii="Times New Roman" w:eastAsia="Times New Roman" w:hAnsi="Times New Roman" w:cs="Times New Roman"/>
          <w:color w:val="auto"/>
          <w:kern w:val="0"/>
          <w:sz w:val="22"/>
          <w14:ligatures w14:val="none"/>
        </w:rPr>
      </w:pPr>
      <w:r w:rsidRPr="0023266E">
        <w:rPr>
          <w:rFonts w:ascii="Times New Roman" w:eastAsia="Times New Roman" w:hAnsi="Times New Roman" w:cs="Times New Roman"/>
          <w:color w:val="auto"/>
          <w:kern w:val="0"/>
          <w:sz w:val="22"/>
          <w14:ligatures w14:val="none"/>
        </w:rPr>
        <w:t>Švietimo skyriaus vedėjo</w:t>
      </w:r>
    </w:p>
    <w:p w14:paraId="4DAD9EBC" w14:textId="058ED3D0" w:rsidR="0023266E" w:rsidRPr="0023266E" w:rsidRDefault="0023266E" w:rsidP="0023266E">
      <w:pPr>
        <w:widowControl w:val="0"/>
        <w:spacing w:after="0" w:line="240" w:lineRule="auto"/>
        <w:ind w:left="0" w:right="0" w:firstLine="10915"/>
        <w:jc w:val="left"/>
        <w:rPr>
          <w:rFonts w:ascii="Times New Roman" w:eastAsia="Times New Roman" w:hAnsi="Times New Roman" w:cs="Times New Roman"/>
          <w:kern w:val="0"/>
          <w:sz w:val="22"/>
          <w14:ligatures w14:val="none"/>
        </w:rPr>
      </w:pPr>
      <w:r w:rsidRPr="0023266E">
        <w:rPr>
          <w:rFonts w:ascii="Times New Roman" w:eastAsia="Times New Roman" w:hAnsi="Times New Roman" w:cs="Times New Roman"/>
          <w:kern w:val="0"/>
          <w:sz w:val="22"/>
          <w14:ligatures w14:val="none"/>
        </w:rPr>
        <w:t xml:space="preserve">2024 m. sausio </w:t>
      </w:r>
      <w:r w:rsidR="00C26FB3" w:rsidRPr="00C26FB3">
        <w:rPr>
          <w:rFonts w:ascii="Times New Roman" w:eastAsia="Times New Roman" w:hAnsi="Times New Roman" w:cs="Times New Roman"/>
          <w:kern w:val="0"/>
          <w:sz w:val="22"/>
          <w14:ligatures w14:val="none"/>
        </w:rPr>
        <w:t>4</w:t>
      </w:r>
      <w:r w:rsidRPr="0023266E">
        <w:rPr>
          <w:rFonts w:ascii="Times New Roman" w:eastAsia="Times New Roman" w:hAnsi="Times New Roman" w:cs="Times New Roman"/>
          <w:kern w:val="0"/>
          <w:sz w:val="22"/>
          <w14:ligatures w14:val="none"/>
        </w:rPr>
        <w:t xml:space="preserve"> d. įsakymu Nr. </w:t>
      </w:r>
      <w:r w:rsidR="00C26FB3" w:rsidRPr="00C26FB3">
        <w:rPr>
          <w:rFonts w:ascii="Times New Roman" w:eastAsia="Times New Roman" w:hAnsi="Times New Roman" w:cs="Times New Roman"/>
          <w:kern w:val="0"/>
          <w:sz w:val="22"/>
          <w14:ligatures w14:val="none"/>
        </w:rPr>
        <w:t>VI-3</w:t>
      </w:r>
      <w:r w:rsidRPr="0023266E">
        <w:rPr>
          <w:rFonts w:ascii="Times New Roman" w:eastAsia="Times New Roman" w:hAnsi="Times New Roman" w:cs="Times New Roman"/>
          <w:kern w:val="0"/>
          <w:sz w:val="22"/>
          <w14:ligatures w14:val="none"/>
        </w:rPr>
        <w:t xml:space="preserve"> </w:t>
      </w:r>
    </w:p>
    <w:p w14:paraId="18AF8337" w14:textId="77777777" w:rsidR="0023266E" w:rsidRPr="0023266E" w:rsidRDefault="0023266E" w:rsidP="0023266E">
      <w:pPr>
        <w:widowControl w:val="0"/>
        <w:spacing w:after="0" w:line="240" w:lineRule="auto"/>
        <w:ind w:left="0" w:right="0" w:firstLine="10206"/>
        <w:jc w:val="left"/>
        <w:rPr>
          <w:rFonts w:ascii="Times New Roman" w:eastAsia="Times New Roman" w:hAnsi="Times New Roman" w:cs="Times New Roman"/>
          <w:kern w:val="0"/>
          <w:sz w:val="22"/>
          <w14:ligatures w14:val="none"/>
        </w:rPr>
      </w:pPr>
    </w:p>
    <w:p w14:paraId="2049A48E" w14:textId="77777777" w:rsidR="0023266E" w:rsidRPr="0023266E" w:rsidRDefault="0023266E" w:rsidP="0023266E">
      <w:pPr>
        <w:spacing w:after="0" w:line="240" w:lineRule="auto"/>
        <w:ind w:left="0" w:right="0" w:firstLine="10915"/>
        <w:jc w:val="left"/>
        <w:rPr>
          <w:rFonts w:ascii="Times New Roman" w:eastAsia="Times New Roman" w:hAnsi="Times New Roman" w:cs="Times New Roman"/>
          <w:color w:val="auto"/>
          <w:kern w:val="0"/>
          <w:sz w:val="22"/>
          <w14:ligatures w14:val="none"/>
        </w:rPr>
      </w:pPr>
      <w:r w:rsidRPr="0023266E">
        <w:rPr>
          <w:rFonts w:ascii="Times New Roman" w:eastAsia="Times New Roman" w:hAnsi="Times New Roman" w:cs="Times New Roman"/>
          <w:color w:val="auto"/>
          <w:kern w:val="0"/>
          <w:sz w:val="22"/>
          <w14:ligatures w14:val="none"/>
        </w:rPr>
        <w:t>PRITARTA</w:t>
      </w:r>
    </w:p>
    <w:p w14:paraId="443AB1AE" w14:textId="496E1FE6" w:rsidR="0023266E" w:rsidRPr="0023266E" w:rsidRDefault="0023266E" w:rsidP="004C4F36">
      <w:pPr>
        <w:widowControl w:val="0"/>
        <w:spacing w:after="0" w:line="240" w:lineRule="auto"/>
        <w:ind w:left="10915" w:right="0" w:firstLine="0"/>
        <w:jc w:val="left"/>
        <w:rPr>
          <w:rFonts w:ascii="Times New Roman" w:eastAsia="Times New Roman" w:hAnsi="Times New Roman" w:cs="Times New Roman"/>
          <w:kern w:val="0"/>
          <w:sz w:val="22"/>
          <w14:ligatures w14:val="none"/>
        </w:rPr>
      </w:pPr>
      <w:r w:rsidRPr="0023266E">
        <w:rPr>
          <w:rFonts w:ascii="Times New Roman" w:eastAsia="Times New Roman" w:hAnsi="Times New Roman" w:cs="Times New Roman"/>
          <w:kern w:val="0"/>
          <w:sz w:val="22"/>
          <w14:ligatures w14:val="none"/>
        </w:rPr>
        <w:t xml:space="preserve">Panevėžio </w:t>
      </w:r>
      <w:proofErr w:type="spellStart"/>
      <w:r w:rsidR="004C4F36" w:rsidRPr="00C26FB3">
        <w:rPr>
          <w:rFonts w:ascii="Times New Roman" w:eastAsia="Times New Roman" w:hAnsi="Times New Roman" w:cs="Times New Roman"/>
          <w:kern w:val="0"/>
          <w:sz w:val="22"/>
          <w14:ligatures w14:val="none"/>
        </w:rPr>
        <w:t>Panevėžio</w:t>
      </w:r>
      <w:proofErr w:type="spellEnd"/>
      <w:r w:rsidR="004C4F36" w:rsidRPr="00C26FB3">
        <w:rPr>
          <w:rFonts w:ascii="Times New Roman" w:eastAsia="Times New Roman" w:hAnsi="Times New Roman" w:cs="Times New Roman"/>
          <w:kern w:val="0"/>
          <w:sz w:val="22"/>
          <w14:ligatures w14:val="none"/>
        </w:rPr>
        <w:t xml:space="preserve"> specialiosio</w:t>
      </w:r>
      <w:r w:rsidR="00FE4BB5" w:rsidRPr="00C26FB3">
        <w:rPr>
          <w:rFonts w:ascii="Times New Roman" w:eastAsia="Times New Roman" w:hAnsi="Times New Roman" w:cs="Times New Roman"/>
          <w:kern w:val="0"/>
          <w:sz w:val="22"/>
          <w14:ligatures w14:val="none"/>
        </w:rPr>
        <w:t>s</w:t>
      </w:r>
      <w:r w:rsidR="004C4F36" w:rsidRPr="00C26FB3">
        <w:rPr>
          <w:rFonts w:ascii="Times New Roman" w:eastAsia="Times New Roman" w:hAnsi="Times New Roman" w:cs="Times New Roman"/>
          <w:kern w:val="0"/>
          <w:sz w:val="22"/>
          <w14:ligatures w14:val="none"/>
        </w:rPr>
        <w:t xml:space="preserve"> mokyklos-</w:t>
      </w:r>
      <w:r w:rsidR="00884196" w:rsidRPr="00C26FB3">
        <w:rPr>
          <w:rFonts w:ascii="Times New Roman" w:eastAsia="Times New Roman" w:hAnsi="Times New Roman" w:cs="Times New Roman"/>
          <w:kern w:val="0"/>
          <w:sz w:val="22"/>
          <w14:ligatures w14:val="none"/>
        </w:rPr>
        <w:t>daugiafunkcio</w:t>
      </w:r>
      <w:r w:rsidR="004C4F36" w:rsidRPr="00C26FB3">
        <w:rPr>
          <w:rFonts w:ascii="Times New Roman" w:eastAsia="Times New Roman" w:hAnsi="Times New Roman" w:cs="Times New Roman"/>
          <w:kern w:val="0"/>
          <w:sz w:val="22"/>
          <w14:ligatures w14:val="none"/>
        </w:rPr>
        <w:t xml:space="preserve"> centro </w:t>
      </w:r>
    </w:p>
    <w:p w14:paraId="1ABF2EBD" w14:textId="77DA52ED" w:rsidR="0023266E" w:rsidRPr="0023266E" w:rsidRDefault="0023266E" w:rsidP="0023266E">
      <w:pPr>
        <w:widowControl w:val="0"/>
        <w:spacing w:after="0" w:line="240" w:lineRule="auto"/>
        <w:ind w:left="0" w:right="0" w:firstLine="10915"/>
        <w:jc w:val="left"/>
        <w:rPr>
          <w:rFonts w:ascii="Times New Roman" w:eastAsia="Times New Roman" w:hAnsi="Times New Roman" w:cs="Times New Roman"/>
          <w:kern w:val="0"/>
          <w:sz w:val="22"/>
          <w14:ligatures w14:val="none"/>
        </w:rPr>
      </w:pPr>
      <w:r w:rsidRPr="0023266E">
        <w:rPr>
          <w:rFonts w:ascii="Times New Roman" w:eastAsia="Times New Roman" w:hAnsi="Times New Roman" w:cs="Times New Roman"/>
          <w:kern w:val="0"/>
          <w:sz w:val="22"/>
          <w14:ligatures w14:val="none"/>
        </w:rPr>
        <w:t>Tarybos 202</w:t>
      </w:r>
      <w:r w:rsidR="00C26FB3" w:rsidRPr="00C26FB3">
        <w:rPr>
          <w:rFonts w:ascii="Times New Roman" w:eastAsia="Times New Roman" w:hAnsi="Times New Roman" w:cs="Times New Roman"/>
          <w:kern w:val="0"/>
          <w:sz w:val="22"/>
          <w14:ligatures w14:val="none"/>
        </w:rPr>
        <w:t>3</w:t>
      </w:r>
      <w:r w:rsidRPr="0023266E">
        <w:rPr>
          <w:rFonts w:ascii="Times New Roman" w:eastAsia="Times New Roman" w:hAnsi="Times New Roman" w:cs="Times New Roman"/>
          <w:kern w:val="0"/>
          <w:sz w:val="22"/>
          <w14:ligatures w14:val="none"/>
        </w:rPr>
        <w:t xml:space="preserve"> m. </w:t>
      </w:r>
      <w:r w:rsidR="00C26FB3" w:rsidRPr="00C26FB3">
        <w:rPr>
          <w:rFonts w:ascii="Times New Roman" w:eastAsia="Times New Roman" w:hAnsi="Times New Roman" w:cs="Times New Roman"/>
          <w:kern w:val="0"/>
          <w:sz w:val="22"/>
          <w14:ligatures w14:val="none"/>
        </w:rPr>
        <w:t>gruodžio 20</w:t>
      </w:r>
      <w:r w:rsidRPr="0023266E">
        <w:rPr>
          <w:rFonts w:ascii="Times New Roman" w:eastAsia="Times New Roman" w:hAnsi="Times New Roman" w:cs="Times New Roman"/>
          <w:kern w:val="0"/>
          <w:sz w:val="22"/>
          <w14:ligatures w14:val="none"/>
        </w:rPr>
        <w:t xml:space="preserve"> d. </w:t>
      </w:r>
    </w:p>
    <w:p w14:paraId="3370C9EC" w14:textId="2797E276" w:rsidR="0023266E" w:rsidRPr="0023266E" w:rsidRDefault="0023266E" w:rsidP="0023266E">
      <w:pPr>
        <w:widowControl w:val="0"/>
        <w:spacing w:after="0" w:line="240" w:lineRule="auto"/>
        <w:ind w:left="0" w:right="0" w:firstLine="10915"/>
        <w:jc w:val="left"/>
        <w:rPr>
          <w:rFonts w:ascii="Times New Roman" w:eastAsia="Times New Roman" w:hAnsi="Times New Roman" w:cs="Times New Roman"/>
          <w:kern w:val="0"/>
          <w:sz w:val="22"/>
          <w14:ligatures w14:val="none"/>
        </w:rPr>
      </w:pPr>
      <w:r w:rsidRPr="0023266E">
        <w:rPr>
          <w:rFonts w:ascii="Times New Roman" w:eastAsia="Times New Roman" w:hAnsi="Times New Roman" w:cs="Times New Roman"/>
          <w:kern w:val="0"/>
          <w:sz w:val="22"/>
          <w14:ligatures w14:val="none"/>
        </w:rPr>
        <w:t xml:space="preserve">nutarimu protokolas Nr. </w:t>
      </w:r>
      <w:r w:rsidR="00C26FB3" w:rsidRPr="00C26FB3">
        <w:rPr>
          <w:rFonts w:ascii="Times New Roman" w:eastAsia="Times New Roman" w:hAnsi="Times New Roman" w:cs="Times New Roman"/>
          <w:kern w:val="0"/>
          <w:sz w:val="22"/>
          <w14:ligatures w14:val="none"/>
        </w:rPr>
        <w:t>12</w:t>
      </w:r>
    </w:p>
    <w:p w14:paraId="08FF4498" w14:textId="77777777" w:rsidR="0023266E" w:rsidRPr="0023266E" w:rsidRDefault="0023266E" w:rsidP="0023266E">
      <w:pPr>
        <w:widowControl w:val="0"/>
        <w:spacing w:after="0" w:line="240" w:lineRule="auto"/>
        <w:ind w:left="0" w:right="0" w:firstLine="10915"/>
        <w:jc w:val="left"/>
        <w:rPr>
          <w:rFonts w:ascii="Times New Roman" w:eastAsia="Times New Roman" w:hAnsi="Times New Roman" w:cs="Times New Roman"/>
          <w:kern w:val="0"/>
          <w:sz w:val="22"/>
          <w14:ligatures w14:val="none"/>
        </w:rPr>
      </w:pPr>
    </w:p>
    <w:p w14:paraId="43F7373D" w14:textId="77777777" w:rsidR="0023266E" w:rsidRPr="0023266E" w:rsidRDefault="0023266E" w:rsidP="0023266E">
      <w:pPr>
        <w:widowControl w:val="0"/>
        <w:spacing w:after="0" w:line="240" w:lineRule="auto"/>
        <w:ind w:left="0" w:right="0" w:firstLine="10915"/>
        <w:jc w:val="left"/>
        <w:rPr>
          <w:rFonts w:ascii="Times New Roman" w:eastAsia="Times New Roman" w:hAnsi="Times New Roman" w:cs="Times New Roman"/>
          <w:kern w:val="0"/>
          <w:sz w:val="22"/>
          <w14:ligatures w14:val="none"/>
        </w:rPr>
      </w:pPr>
      <w:r w:rsidRPr="0023266E">
        <w:rPr>
          <w:rFonts w:ascii="Times New Roman" w:eastAsia="Times New Roman" w:hAnsi="Times New Roman" w:cs="Times New Roman"/>
          <w:kern w:val="0"/>
          <w:sz w:val="22"/>
          <w14:ligatures w14:val="none"/>
        </w:rPr>
        <w:t>PATVIRTINTA</w:t>
      </w:r>
    </w:p>
    <w:p w14:paraId="7E0EE597" w14:textId="14F8C0FD" w:rsidR="0023266E" w:rsidRPr="0023266E" w:rsidRDefault="004C4F36" w:rsidP="004C4F36">
      <w:pPr>
        <w:widowControl w:val="0"/>
        <w:spacing w:after="0" w:line="240" w:lineRule="auto"/>
        <w:ind w:left="10915" w:right="0" w:firstLine="0"/>
        <w:jc w:val="left"/>
        <w:rPr>
          <w:rFonts w:ascii="Times New Roman" w:eastAsia="Times New Roman" w:hAnsi="Times New Roman" w:cs="Times New Roman"/>
          <w:kern w:val="0"/>
          <w:sz w:val="22"/>
          <w14:ligatures w14:val="none"/>
        </w:rPr>
      </w:pPr>
      <w:r w:rsidRPr="00C26FB3">
        <w:rPr>
          <w:rFonts w:ascii="Times New Roman" w:eastAsia="Times New Roman" w:hAnsi="Times New Roman" w:cs="Times New Roman"/>
          <w:kern w:val="0"/>
          <w:sz w:val="22"/>
          <w14:ligatures w14:val="none"/>
        </w:rPr>
        <w:t>Panevėžio specialiosios mokyklos-daugiafunkcio centro</w:t>
      </w:r>
      <w:r w:rsidR="0023266E" w:rsidRPr="0023266E">
        <w:rPr>
          <w:rFonts w:ascii="Times New Roman" w:eastAsia="Times New Roman" w:hAnsi="Times New Roman" w:cs="Times New Roman"/>
          <w:kern w:val="0"/>
          <w:sz w:val="22"/>
          <w14:ligatures w14:val="none"/>
        </w:rPr>
        <w:t xml:space="preserve"> direktoriaus</w:t>
      </w:r>
    </w:p>
    <w:p w14:paraId="132DEC45" w14:textId="616D2375" w:rsidR="0023266E" w:rsidRPr="0023266E" w:rsidRDefault="0023266E" w:rsidP="0023266E">
      <w:pPr>
        <w:widowControl w:val="0"/>
        <w:spacing w:after="0" w:line="240" w:lineRule="auto"/>
        <w:ind w:left="0" w:right="0" w:firstLine="10915"/>
        <w:jc w:val="left"/>
        <w:rPr>
          <w:rFonts w:ascii="Times New Roman" w:eastAsia="Times New Roman" w:hAnsi="Times New Roman" w:cs="Times New Roman"/>
          <w:kern w:val="0"/>
          <w:sz w:val="22"/>
          <w14:ligatures w14:val="none"/>
        </w:rPr>
      </w:pPr>
      <w:r w:rsidRPr="0023266E">
        <w:rPr>
          <w:rFonts w:ascii="Times New Roman" w:eastAsia="Times New Roman" w:hAnsi="Times New Roman" w:cs="Times New Roman"/>
          <w:kern w:val="0"/>
          <w:sz w:val="22"/>
          <w14:ligatures w14:val="none"/>
        </w:rPr>
        <w:t xml:space="preserve">2024  m. sausio </w:t>
      </w:r>
      <w:r w:rsidR="00C26FB3">
        <w:rPr>
          <w:rFonts w:ascii="Times New Roman" w:eastAsia="Times New Roman" w:hAnsi="Times New Roman" w:cs="Times New Roman"/>
          <w:kern w:val="0"/>
          <w:sz w:val="22"/>
          <w14:ligatures w14:val="none"/>
        </w:rPr>
        <w:t>26</w:t>
      </w:r>
      <w:r w:rsidRPr="0023266E">
        <w:rPr>
          <w:rFonts w:ascii="Times New Roman" w:eastAsia="Times New Roman" w:hAnsi="Times New Roman" w:cs="Times New Roman"/>
          <w:kern w:val="0"/>
          <w:sz w:val="22"/>
          <w14:ligatures w14:val="none"/>
        </w:rPr>
        <w:t xml:space="preserve"> d. įsakymu Nr. V-</w:t>
      </w:r>
      <w:r w:rsidR="00C26FB3">
        <w:rPr>
          <w:rFonts w:ascii="Times New Roman" w:eastAsia="Times New Roman" w:hAnsi="Times New Roman" w:cs="Times New Roman"/>
          <w:kern w:val="0"/>
          <w:sz w:val="22"/>
          <w14:ligatures w14:val="none"/>
        </w:rPr>
        <w:t>13</w:t>
      </w:r>
    </w:p>
    <w:p w14:paraId="63CDD3F4" w14:textId="77777777" w:rsidR="0023266E" w:rsidRPr="0023266E" w:rsidRDefault="0023266E" w:rsidP="0023266E">
      <w:pPr>
        <w:spacing w:after="160" w:line="259" w:lineRule="auto"/>
        <w:ind w:left="0" w:right="0" w:firstLine="0"/>
        <w:jc w:val="center"/>
        <w:rPr>
          <w:rFonts w:ascii="Times New Roman" w:eastAsia="Times New Roman" w:hAnsi="Times New Roman" w:cs="Times New Roman"/>
          <w:color w:val="auto"/>
          <w:kern w:val="0"/>
          <w:sz w:val="22"/>
          <w14:ligatures w14:val="none"/>
        </w:rPr>
      </w:pPr>
    </w:p>
    <w:p w14:paraId="6A491D04" w14:textId="77777777" w:rsidR="0023266E" w:rsidRPr="0023266E" w:rsidRDefault="0023266E" w:rsidP="0023266E">
      <w:pPr>
        <w:spacing w:after="160" w:line="259" w:lineRule="auto"/>
        <w:ind w:left="0" w:right="0" w:firstLine="0"/>
        <w:jc w:val="center"/>
        <w:rPr>
          <w:rFonts w:ascii="Times New Roman" w:eastAsia="Times New Roman" w:hAnsi="Times New Roman" w:cs="Times New Roman"/>
          <w:color w:val="auto"/>
          <w:kern w:val="0"/>
          <w:szCs w:val="24"/>
          <w14:ligatures w14:val="none"/>
        </w:rPr>
      </w:pPr>
    </w:p>
    <w:p w14:paraId="4D82F2AC" w14:textId="30DB904A" w:rsidR="0097765F" w:rsidRDefault="00CA45AF" w:rsidP="00EF71F5">
      <w:pPr>
        <w:spacing w:after="241" w:line="276" w:lineRule="auto"/>
        <w:ind w:left="567" w:right="0" w:firstLine="0"/>
        <w:jc w:val="center"/>
        <w:rPr>
          <w:rFonts w:ascii="Times New Roman" w:hAnsi="Times New Roman" w:cs="Times New Roman"/>
          <w:b/>
          <w:szCs w:val="24"/>
        </w:rPr>
      </w:pPr>
      <w:r w:rsidRPr="00EF71F5">
        <w:rPr>
          <w:rFonts w:ascii="Times New Roman" w:hAnsi="Times New Roman" w:cs="Times New Roman"/>
          <w:b/>
          <w:szCs w:val="24"/>
        </w:rPr>
        <w:t>PANEVĖŽIO SPECIALIOSIOS MOKYKLOS-DAUGIAFUNKCIO CENTRO   2024-2027 M. STRATEGINIS PLANAS</w:t>
      </w:r>
    </w:p>
    <w:p w14:paraId="423480A4" w14:textId="77777777" w:rsidR="009D26A5" w:rsidRPr="00EF71F5" w:rsidRDefault="009D26A5" w:rsidP="00EF71F5">
      <w:pPr>
        <w:spacing w:after="241" w:line="276" w:lineRule="auto"/>
        <w:ind w:left="567" w:right="0" w:firstLine="0"/>
        <w:jc w:val="center"/>
        <w:rPr>
          <w:rFonts w:ascii="Times New Roman" w:hAnsi="Times New Roman" w:cs="Times New Roman"/>
          <w:szCs w:val="24"/>
        </w:rPr>
      </w:pPr>
    </w:p>
    <w:tbl>
      <w:tblPr>
        <w:tblStyle w:val="TableGrid"/>
        <w:tblW w:w="15040" w:type="dxa"/>
        <w:tblInd w:w="36" w:type="dxa"/>
        <w:tblCellMar>
          <w:top w:w="13" w:type="dxa"/>
          <w:left w:w="110" w:type="dxa"/>
          <w:right w:w="115" w:type="dxa"/>
        </w:tblCellMar>
        <w:tblLook w:val="04A0" w:firstRow="1" w:lastRow="0" w:firstColumn="1" w:lastColumn="0" w:noHBand="0" w:noVBand="1"/>
      </w:tblPr>
      <w:tblGrid>
        <w:gridCol w:w="1950"/>
        <w:gridCol w:w="13090"/>
      </w:tblGrid>
      <w:tr w:rsidR="0097765F" w:rsidRPr="00EF71F5" w14:paraId="194BD698" w14:textId="77777777">
        <w:trPr>
          <w:trHeight w:val="870"/>
        </w:trPr>
        <w:tc>
          <w:tcPr>
            <w:tcW w:w="1950" w:type="dxa"/>
            <w:tcBorders>
              <w:top w:val="single" w:sz="4" w:space="0" w:color="000000"/>
              <w:left w:val="single" w:sz="4" w:space="0" w:color="000000"/>
              <w:bottom w:val="single" w:sz="4" w:space="0" w:color="000000"/>
              <w:right w:val="single" w:sz="4" w:space="0" w:color="000000"/>
            </w:tcBorders>
          </w:tcPr>
          <w:p w14:paraId="33A48EBF" w14:textId="77777777" w:rsidR="0097765F" w:rsidRPr="00EF71F5" w:rsidRDefault="00C26FB3" w:rsidP="00EF71F5">
            <w:pPr>
              <w:spacing w:after="0" w:line="276" w:lineRule="auto"/>
              <w:ind w:left="0" w:right="0" w:firstLine="0"/>
              <w:jc w:val="left"/>
              <w:rPr>
                <w:rFonts w:ascii="Times New Roman" w:hAnsi="Times New Roman" w:cs="Times New Roman"/>
                <w:szCs w:val="24"/>
              </w:rPr>
            </w:pPr>
            <w:r w:rsidRPr="00EF71F5">
              <w:rPr>
                <w:rFonts w:ascii="Times New Roman" w:hAnsi="Times New Roman" w:cs="Times New Roman"/>
                <w:szCs w:val="24"/>
              </w:rPr>
              <w:t>Trumpas įstaigos pristatymas, išskirtinumas</w:t>
            </w:r>
          </w:p>
        </w:tc>
        <w:tc>
          <w:tcPr>
            <w:tcW w:w="13090" w:type="dxa"/>
            <w:tcBorders>
              <w:top w:val="single" w:sz="4" w:space="0" w:color="000000"/>
              <w:left w:val="single" w:sz="4" w:space="0" w:color="000000"/>
              <w:bottom w:val="single" w:sz="4" w:space="0" w:color="000000"/>
              <w:right w:val="single" w:sz="4" w:space="0" w:color="000000"/>
            </w:tcBorders>
          </w:tcPr>
          <w:p w14:paraId="38C1C5EA" w14:textId="77777777" w:rsidR="00CA45AF" w:rsidRPr="00EF71F5" w:rsidRDefault="00CA45AF" w:rsidP="00EF71F5">
            <w:pPr>
              <w:tabs>
                <w:tab w:val="left" w:pos="4253"/>
              </w:tabs>
              <w:spacing w:line="276" w:lineRule="auto"/>
              <w:ind w:right="80" w:firstLine="851"/>
              <w:rPr>
                <w:rFonts w:ascii="Times New Roman" w:hAnsi="Times New Roman" w:cs="Times New Roman"/>
                <w:szCs w:val="24"/>
              </w:rPr>
            </w:pPr>
            <w:r w:rsidRPr="00EF71F5">
              <w:rPr>
                <w:rFonts w:ascii="Times New Roman" w:hAnsi="Times New Roman" w:cs="Times New Roman"/>
                <w:szCs w:val="24"/>
              </w:rPr>
              <w:t xml:space="preserve">Panevėžio vaikų </w:t>
            </w:r>
            <w:proofErr w:type="spellStart"/>
            <w:r w:rsidRPr="00EF71F5">
              <w:rPr>
                <w:rFonts w:ascii="Times New Roman" w:hAnsi="Times New Roman" w:cs="Times New Roman"/>
                <w:szCs w:val="24"/>
              </w:rPr>
              <w:t>abilitacinio</w:t>
            </w:r>
            <w:proofErr w:type="spellEnd"/>
            <w:r w:rsidRPr="00EF71F5">
              <w:rPr>
                <w:rFonts w:ascii="Times New Roman" w:hAnsi="Times New Roman" w:cs="Times New Roman"/>
                <w:szCs w:val="24"/>
              </w:rPr>
              <w:t xml:space="preserve"> ugdymo centras įsteigtas 1993 m. gruodžio 17 d. Panevėžio miesto tarybos 1993 m. gruodžio 17 d. sprendimu Nr. 15-5. Panevėžio miesto savivaldybės tarybos 2008 m. liepos 3 d. sprendimu Nr. 1-20-14 </w:t>
            </w:r>
            <w:proofErr w:type="spellStart"/>
            <w:r w:rsidRPr="00EF71F5">
              <w:rPr>
                <w:rFonts w:ascii="Times New Roman" w:hAnsi="Times New Roman" w:cs="Times New Roman"/>
                <w:szCs w:val="24"/>
              </w:rPr>
              <w:t>Abilitacinio</w:t>
            </w:r>
            <w:proofErr w:type="spellEnd"/>
            <w:r w:rsidRPr="00EF71F5">
              <w:rPr>
                <w:rFonts w:ascii="Times New Roman" w:hAnsi="Times New Roman" w:cs="Times New Roman"/>
                <w:szCs w:val="24"/>
              </w:rPr>
              <w:t xml:space="preserve"> ugdymo centro pavadinimas pakeistas į Panevėžio specialiojo ugdymo centras, Panevėžio miesto savivaldybės tarybos 2014 m. rugpjūčio 28 d. sprendimu Nr. 1-234 Panevėžio specialiojo ugdymo centro pavadinimas pakeistas į Panevėžio specialioji mokykla-daugiafunkcis centras.</w:t>
            </w:r>
          </w:p>
          <w:p w14:paraId="38C29C56" w14:textId="362D7786" w:rsidR="00475F41" w:rsidRPr="00EF71F5" w:rsidRDefault="00475F41" w:rsidP="00EF71F5">
            <w:pPr>
              <w:tabs>
                <w:tab w:val="left" w:pos="4253"/>
              </w:tabs>
              <w:spacing w:line="276" w:lineRule="auto"/>
              <w:ind w:right="80" w:firstLine="851"/>
              <w:rPr>
                <w:rFonts w:ascii="Times New Roman" w:hAnsi="Times New Roman" w:cs="Times New Roman"/>
                <w:szCs w:val="24"/>
              </w:rPr>
            </w:pPr>
            <w:r w:rsidRPr="00EF71F5">
              <w:rPr>
                <w:rFonts w:ascii="Times New Roman" w:hAnsi="Times New Roman" w:cs="Times New Roman"/>
                <w:szCs w:val="24"/>
              </w:rPr>
              <w:lastRenderedPageBreak/>
              <w:t>Centro pagrindinė paskirtis – pagrindinės mokyklos tipo specialiojo mokykla, dienos socialinės globos paslaugas vaikams bei suaugusiems teikianti įstaiga ir dienos socialinės globos, institucinės (trumpalaikės) socialinės globos paslaugas likusiems be tėvų globos Panevėžio miesto vaikams su vidutine, sunkia ir labai sunkia negalia.</w:t>
            </w:r>
          </w:p>
          <w:p w14:paraId="4607F0C7" w14:textId="7F9F257E" w:rsidR="0097765F" w:rsidRPr="00EF71F5" w:rsidRDefault="00A15073" w:rsidP="00EF71F5">
            <w:pPr>
              <w:autoSpaceDE w:val="0"/>
              <w:autoSpaceDN w:val="0"/>
              <w:adjustRightInd w:val="0"/>
              <w:spacing w:after="0" w:line="276" w:lineRule="auto"/>
              <w:ind w:left="0" w:right="0" w:firstLine="0"/>
              <w:jc w:val="left"/>
              <w:rPr>
                <w:rFonts w:ascii="Times New Roman" w:hAnsi="Times New Roman" w:cs="Times New Roman"/>
                <w:szCs w:val="24"/>
              </w:rPr>
            </w:pPr>
            <w:r w:rsidRPr="00EF71F5">
              <w:rPr>
                <w:rFonts w:ascii="Times New Roman" w:hAnsi="Times New Roman" w:cs="Times New Roman"/>
                <w:szCs w:val="24"/>
              </w:rPr>
              <w:t xml:space="preserve">              </w:t>
            </w:r>
            <w:r w:rsidR="004F4F70" w:rsidRPr="00EF71F5">
              <w:rPr>
                <w:rFonts w:ascii="Times New Roman" w:hAnsi="Times New Roman" w:cs="Times New Roman"/>
                <w:szCs w:val="24"/>
              </w:rPr>
              <w:t>Centre suformuotos 4 lavinamosios klasės, 1 ikimokyklinė grupė, 5 dienos socialinės globos grupės (3 skirtos vaikams, 2 suaugusiems), dvi vietos institucinei (trumpalaikei)  globai. Dirba mokytojai, švietimo pagalbos specialistai, socialiniai darbuotojai, individualios priežiūros darbuotojai, sveikatos priežiūros specialistai, aptarnaujantis ir ūkinis personalas.</w:t>
            </w:r>
            <w:r w:rsidR="00D47B1A" w:rsidRPr="00EF71F5">
              <w:rPr>
                <w:rFonts w:ascii="Times New Roman" w:hAnsi="Times New Roman" w:cs="Times New Roman"/>
                <w:szCs w:val="24"/>
              </w:rPr>
              <w:t xml:space="preserve"> Teikiama pavėžėjimo paslauga, mokama nakvynės paslauga, organizuojamas maitinimas.</w:t>
            </w:r>
            <w:r w:rsidR="00D47B1A" w:rsidRPr="00EF71F5">
              <w:rPr>
                <w:rFonts w:ascii="Times New Roman" w:eastAsiaTheme="minorEastAsia" w:hAnsi="Times New Roman" w:cs="Times New Roman"/>
                <w:color w:val="auto"/>
                <w:kern w:val="0"/>
                <w:szCs w:val="24"/>
              </w:rPr>
              <w:t xml:space="preserve"> Į mokyklą priimamai mokiniai, kuriems pedagoginė - psichologinė tarnyba nustatė didelius ar labai didelius specialiuosius ugdymosi poreikius. Mokykloje įgyvendinamos ikimokyklinio, pradinio, pagrindinio ugdymo individualizuotos programos, </w:t>
            </w:r>
            <w:r w:rsidR="00B4400E" w:rsidRPr="00EF71F5">
              <w:rPr>
                <w:rFonts w:ascii="Times New Roman" w:eastAsiaTheme="minorEastAsia" w:hAnsi="Times New Roman" w:cs="Times New Roman"/>
                <w:color w:val="auto"/>
                <w:kern w:val="0"/>
                <w:szCs w:val="24"/>
              </w:rPr>
              <w:t>socialinių įgūdžių ugdymo programos.</w:t>
            </w:r>
          </w:p>
          <w:p w14:paraId="51661E1B" w14:textId="77777777" w:rsidR="00BF6A88" w:rsidRPr="00EF71F5" w:rsidRDefault="00BF6A88" w:rsidP="00EF71F5">
            <w:pPr>
              <w:spacing w:line="276" w:lineRule="auto"/>
              <w:ind w:right="222"/>
              <w:outlineLvl w:val="0"/>
              <w:rPr>
                <w:rFonts w:ascii="Times New Roman" w:hAnsi="Times New Roman" w:cs="Times New Roman"/>
                <w:szCs w:val="24"/>
              </w:rPr>
            </w:pPr>
            <w:r w:rsidRPr="00EF71F5">
              <w:rPr>
                <w:rFonts w:ascii="Times New Roman" w:hAnsi="Times New Roman" w:cs="Times New Roman"/>
                <w:szCs w:val="24"/>
                <w:lang w:val="en-GB"/>
              </w:rPr>
              <w:t>Panevėžio specialioji mokykla-</w:t>
            </w:r>
            <w:proofErr w:type="spellStart"/>
            <w:r w:rsidRPr="00EF71F5">
              <w:rPr>
                <w:rFonts w:ascii="Times New Roman" w:hAnsi="Times New Roman" w:cs="Times New Roman"/>
                <w:szCs w:val="24"/>
                <w:lang w:val="en-GB"/>
              </w:rPr>
              <w:t>daugiafunkcis</w:t>
            </w:r>
            <w:proofErr w:type="spellEnd"/>
            <w:r w:rsidRPr="00EF71F5">
              <w:rPr>
                <w:rFonts w:ascii="Times New Roman" w:hAnsi="Times New Roman" w:cs="Times New Roman"/>
                <w:szCs w:val="24"/>
                <w:lang w:val="en-GB"/>
              </w:rPr>
              <w:t xml:space="preserve"> centras </w:t>
            </w:r>
            <w:proofErr w:type="spellStart"/>
            <w:r w:rsidRPr="00EF71F5">
              <w:rPr>
                <w:rFonts w:ascii="Times New Roman" w:hAnsi="Times New Roman" w:cs="Times New Roman"/>
                <w:szCs w:val="24"/>
                <w:lang w:val="en-GB"/>
              </w:rPr>
              <w:t>turi</w:t>
            </w:r>
            <w:proofErr w:type="spellEnd"/>
            <w:r w:rsidRPr="00EF71F5">
              <w:rPr>
                <w:rFonts w:ascii="Times New Roman" w:hAnsi="Times New Roman" w:cs="Times New Roman"/>
                <w:szCs w:val="24"/>
                <w:lang w:val="en-GB"/>
              </w:rPr>
              <w:t xml:space="preserve"> </w:t>
            </w:r>
            <w:r w:rsidRPr="00EF71F5">
              <w:rPr>
                <w:rFonts w:ascii="Times New Roman" w:hAnsi="Times New Roman" w:cs="Times New Roman"/>
                <w:szCs w:val="24"/>
              </w:rPr>
              <w:t>šias licencijas socialinėms paslaugoms teikti:</w:t>
            </w:r>
          </w:p>
          <w:p w14:paraId="559DDC5B" w14:textId="77777777" w:rsidR="00BF6A88" w:rsidRPr="00EF71F5" w:rsidRDefault="00BF6A88" w:rsidP="00EF71F5">
            <w:pPr>
              <w:spacing w:line="276" w:lineRule="auto"/>
              <w:rPr>
                <w:rFonts w:ascii="Times New Roman" w:hAnsi="Times New Roman" w:cs="Times New Roman"/>
                <w:szCs w:val="24"/>
              </w:rPr>
            </w:pPr>
            <w:r w:rsidRPr="00EF71F5">
              <w:rPr>
                <w:rFonts w:ascii="Times New Roman" w:hAnsi="Times New Roman" w:cs="Times New Roman"/>
                <w:szCs w:val="24"/>
              </w:rPr>
              <w:t>Institucinė socialinė globa (dienos) vaikams su negalia.</w:t>
            </w:r>
          </w:p>
          <w:p w14:paraId="241B7424" w14:textId="630F32FA" w:rsidR="00BF6A88" w:rsidRPr="00EF71F5" w:rsidRDefault="00BF6A88" w:rsidP="00EF71F5">
            <w:pPr>
              <w:spacing w:line="276" w:lineRule="auto"/>
              <w:ind w:right="222"/>
              <w:rPr>
                <w:rFonts w:ascii="Times New Roman" w:hAnsi="Times New Roman" w:cs="Times New Roman"/>
                <w:szCs w:val="24"/>
              </w:rPr>
            </w:pPr>
            <w:r w:rsidRPr="00EF71F5">
              <w:rPr>
                <w:rFonts w:ascii="Times New Roman" w:hAnsi="Times New Roman" w:cs="Times New Roman"/>
                <w:szCs w:val="24"/>
              </w:rPr>
              <w:t>Institucinė socialinė globa (dienos) suaugusiems asmenims su negalia.</w:t>
            </w:r>
          </w:p>
          <w:p w14:paraId="4C433DD4" w14:textId="77777777" w:rsidR="00BF6A88" w:rsidRPr="00EF71F5" w:rsidRDefault="00BF6A88" w:rsidP="00EF71F5">
            <w:pPr>
              <w:spacing w:line="276" w:lineRule="auto"/>
              <w:rPr>
                <w:rFonts w:ascii="Times New Roman" w:hAnsi="Times New Roman" w:cs="Times New Roman"/>
                <w:szCs w:val="24"/>
              </w:rPr>
            </w:pPr>
            <w:r w:rsidRPr="00EF71F5">
              <w:rPr>
                <w:rFonts w:ascii="Times New Roman" w:hAnsi="Times New Roman" w:cs="Times New Roman"/>
                <w:szCs w:val="24"/>
              </w:rPr>
              <w:t>Institucinė socialinė globa (ilgalaikė, trumpalaikė) vaikams socialinės globos įstaigoje, išskyrus šeimyną.</w:t>
            </w:r>
          </w:p>
          <w:p w14:paraId="4AA7C30F" w14:textId="77777777" w:rsidR="00BF6A88" w:rsidRPr="00EF71F5" w:rsidRDefault="00BF6A88" w:rsidP="00EF71F5">
            <w:pPr>
              <w:spacing w:line="276" w:lineRule="auto"/>
              <w:rPr>
                <w:rFonts w:ascii="Times New Roman" w:hAnsi="Times New Roman" w:cs="Times New Roman"/>
                <w:szCs w:val="24"/>
              </w:rPr>
            </w:pPr>
            <w:r w:rsidRPr="00EF71F5">
              <w:rPr>
                <w:rFonts w:ascii="Times New Roman" w:hAnsi="Times New Roman" w:cs="Times New Roman"/>
                <w:szCs w:val="24"/>
              </w:rPr>
              <w:t>Įstaigos asmens sveikatos priežiūros:</w:t>
            </w:r>
          </w:p>
          <w:p w14:paraId="20F2F682" w14:textId="77777777" w:rsidR="00BF6A88" w:rsidRPr="00EF71F5" w:rsidRDefault="00BF6A88" w:rsidP="00EF71F5">
            <w:pPr>
              <w:spacing w:line="276" w:lineRule="auto"/>
              <w:rPr>
                <w:rFonts w:ascii="Times New Roman" w:hAnsi="Times New Roman" w:cs="Times New Roman"/>
                <w:szCs w:val="24"/>
              </w:rPr>
            </w:pPr>
            <w:r w:rsidRPr="00EF71F5">
              <w:rPr>
                <w:rFonts w:ascii="Times New Roman" w:hAnsi="Times New Roman" w:cs="Times New Roman"/>
                <w:szCs w:val="24"/>
              </w:rPr>
              <w:t>Slaugos-bendrosios slaugos.</w:t>
            </w:r>
          </w:p>
          <w:p w14:paraId="23E7ADD3" w14:textId="77777777" w:rsidR="00BF6A88" w:rsidRPr="00EF71F5" w:rsidRDefault="00BF6A88" w:rsidP="00EF71F5">
            <w:pPr>
              <w:spacing w:line="276" w:lineRule="auto"/>
              <w:rPr>
                <w:rFonts w:ascii="Times New Roman" w:hAnsi="Times New Roman" w:cs="Times New Roman"/>
                <w:szCs w:val="24"/>
              </w:rPr>
            </w:pPr>
            <w:r w:rsidRPr="00EF71F5">
              <w:rPr>
                <w:rFonts w:ascii="Times New Roman" w:hAnsi="Times New Roman" w:cs="Times New Roman"/>
                <w:szCs w:val="24"/>
              </w:rPr>
              <w:t>Kitą ambulatorinės asmens sveikatos priežiūros-kineziterapijos.</w:t>
            </w:r>
          </w:p>
          <w:p w14:paraId="0A042DE7" w14:textId="77777777" w:rsidR="00BF6A88" w:rsidRPr="00EF71F5" w:rsidRDefault="00BF6A88" w:rsidP="00EF71F5">
            <w:pPr>
              <w:spacing w:line="276" w:lineRule="auto"/>
              <w:rPr>
                <w:rFonts w:ascii="Times New Roman" w:hAnsi="Times New Roman" w:cs="Times New Roman"/>
                <w:szCs w:val="24"/>
              </w:rPr>
            </w:pPr>
            <w:r w:rsidRPr="00EF71F5">
              <w:rPr>
                <w:rFonts w:ascii="Times New Roman" w:hAnsi="Times New Roman" w:cs="Times New Roman"/>
                <w:szCs w:val="24"/>
              </w:rPr>
              <w:t>Odontologinės priežiūros (pagalbos).</w:t>
            </w:r>
          </w:p>
          <w:p w14:paraId="4B04FC32" w14:textId="369F9086" w:rsidR="00BF6A88" w:rsidRPr="00EF71F5" w:rsidRDefault="00BF6A88" w:rsidP="00EF71F5">
            <w:pPr>
              <w:autoSpaceDE w:val="0"/>
              <w:autoSpaceDN w:val="0"/>
              <w:adjustRightInd w:val="0"/>
              <w:spacing w:after="0" w:line="276" w:lineRule="auto"/>
              <w:ind w:left="0" w:right="0" w:firstLine="0"/>
              <w:jc w:val="left"/>
              <w:rPr>
                <w:rFonts w:ascii="Times New Roman" w:hAnsi="Times New Roman" w:cs="Times New Roman"/>
                <w:szCs w:val="24"/>
              </w:rPr>
            </w:pPr>
          </w:p>
        </w:tc>
      </w:tr>
      <w:tr w:rsidR="0097765F" w:rsidRPr="00EF71F5" w14:paraId="49406353" w14:textId="77777777">
        <w:trPr>
          <w:trHeight w:val="286"/>
        </w:trPr>
        <w:tc>
          <w:tcPr>
            <w:tcW w:w="1950" w:type="dxa"/>
            <w:tcBorders>
              <w:top w:val="single" w:sz="4" w:space="0" w:color="000000"/>
              <w:left w:val="single" w:sz="4" w:space="0" w:color="000000"/>
              <w:bottom w:val="single" w:sz="4" w:space="0" w:color="000000"/>
              <w:right w:val="single" w:sz="4" w:space="0" w:color="000000"/>
            </w:tcBorders>
          </w:tcPr>
          <w:p w14:paraId="0D744330" w14:textId="154DB617" w:rsidR="0097765F" w:rsidRPr="00EF71F5" w:rsidRDefault="00C26FB3" w:rsidP="00EF71F5">
            <w:pPr>
              <w:spacing w:after="0" w:line="276" w:lineRule="auto"/>
              <w:ind w:left="0" w:right="0" w:firstLine="0"/>
              <w:jc w:val="left"/>
              <w:rPr>
                <w:rFonts w:ascii="Times New Roman" w:hAnsi="Times New Roman" w:cs="Times New Roman"/>
                <w:szCs w:val="24"/>
              </w:rPr>
            </w:pPr>
            <w:r w:rsidRPr="00EF71F5">
              <w:rPr>
                <w:rFonts w:ascii="Times New Roman" w:hAnsi="Times New Roman" w:cs="Times New Roman"/>
                <w:szCs w:val="24"/>
              </w:rPr>
              <w:lastRenderedPageBreak/>
              <w:t>Vizija</w:t>
            </w:r>
          </w:p>
        </w:tc>
        <w:tc>
          <w:tcPr>
            <w:tcW w:w="13090" w:type="dxa"/>
            <w:tcBorders>
              <w:top w:val="single" w:sz="4" w:space="0" w:color="000000"/>
              <w:left w:val="single" w:sz="4" w:space="0" w:color="000000"/>
              <w:bottom w:val="single" w:sz="4" w:space="0" w:color="000000"/>
              <w:right w:val="single" w:sz="4" w:space="0" w:color="000000"/>
            </w:tcBorders>
          </w:tcPr>
          <w:p w14:paraId="4042443B" w14:textId="7601F96A" w:rsidR="0097765F" w:rsidRPr="00EF71F5" w:rsidRDefault="00B56CC7" w:rsidP="00EF71F5">
            <w:pPr>
              <w:spacing w:after="160" w:line="276" w:lineRule="auto"/>
              <w:ind w:left="0" w:right="0" w:firstLine="0"/>
              <w:jc w:val="left"/>
              <w:rPr>
                <w:rFonts w:ascii="Times New Roman" w:hAnsi="Times New Roman" w:cs="Times New Roman"/>
                <w:szCs w:val="24"/>
              </w:rPr>
            </w:pPr>
            <w:r w:rsidRPr="00EF71F5">
              <w:rPr>
                <w:rFonts w:ascii="Times New Roman" w:hAnsi="Times New Roman" w:cs="Times New Roman"/>
                <w:szCs w:val="24"/>
              </w:rPr>
              <w:t>Patikima, moderni, jauki įstaiga, sudaranti sąlygas kiekvienam patirti sėkmę, jaustis vertinamu ir saugiu.</w:t>
            </w:r>
          </w:p>
        </w:tc>
      </w:tr>
      <w:tr w:rsidR="0097765F" w:rsidRPr="00EF71F5" w14:paraId="7E7FC0B1" w14:textId="77777777">
        <w:trPr>
          <w:trHeight w:val="286"/>
        </w:trPr>
        <w:tc>
          <w:tcPr>
            <w:tcW w:w="1950" w:type="dxa"/>
            <w:tcBorders>
              <w:top w:val="single" w:sz="4" w:space="0" w:color="000000"/>
              <w:left w:val="single" w:sz="4" w:space="0" w:color="000000"/>
              <w:bottom w:val="single" w:sz="4" w:space="0" w:color="000000"/>
              <w:right w:val="single" w:sz="4" w:space="0" w:color="000000"/>
            </w:tcBorders>
          </w:tcPr>
          <w:p w14:paraId="462F4377" w14:textId="77777777" w:rsidR="0097765F" w:rsidRPr="00EF71F5" w:rsidRDefault="00C26FB3" w:rsidP="00EF71F5">
            <w:pPr>
              <w:spacing w:after="0" w:line="276" w:lineRule="auto"/>
              <w:ind w:left="0" w:right="0" w:firstLine="0"/>
              <w:jc w:val="left"/>
              <w:rPr>
                <w:rFonts w:ascii="Times New Roman" w:hAnsi="Times New Roman" w:cs="Times New Roman"/>
                <w:szCs w:val="24"/>
              </w:rPr>
            </w:pPr>
            <w:r w:rsidRPr="00EF71F5">
              <w:rPr>
                <w:rFonts w:ascii="Times New Roman" w:hAnsi="Times New Roman" w:cs="Times New Roman"/>
                <w:szCs w:val="24"/>
              </w:rPr>
              <w:t>Misija</w:t>
            </w:r>
          </w:p>
        </w:tc>
        <w:tc>
          <w:tcPr>
            <w:tcW w:w="13090" w:type="dxa"/>
            <w:tcBorders>
              <w:top w:val="single" w:sz="4" w:space="0" w:color="000000"/>
              <w:left w:val="single" w:sz="4" w:space="0" w:color="000000"/>
              <w:bottom w:val="single" w:sz="4" w:space="0" w:color="000000"/>
              <w:right w:val="single" w:sz="4" w:space="0" w:color="000000"/>
            </w:tcBorders>
          </w:tcPr>
          <w:p w14:paraId="1E3BFDAE" w14:textId="28C0995E" w:rsidR="0097765F" w:rsidRPr="00EF71F5" w:rsidRDefault="00163BB3" w:rsidP="00EF71F5">
            <w:pPr>
              <w:spacing w:after="160" w:line="276" w:lineRule="auto"/>
              <w:ind w:left="0" w:right="0" w:firstLine="0"/>
              <w:jc w:val="left"/>
              <w:rPr>
                <w:rFonts w:ascii="Times New Roman" w:hAnsi="Times New Roman" w:cs="Times New Roman"/>
                <w:szCs w:val="24"/>
              </w:rPr>
            </w:pPr>
            <w:r w:rsidRPr="00EF71F5">
              <w:rPr>
                <w:rFonts w:ascii="Times New Roman" w:hAnsi="Times New Roman" w:cs="Times New Roman"/>
                <w:szCs w:val="24"/>
              </w:rPr>
              <w:t>Puoselėti visas neįgalaus centro ugdytinio galias, įgyvendinti individualizuotas ikimokyklinio, pradinio ir pagrindinio ugdymo programas, teikti reikalingas socialinės globos paslaugas, kurti saugią ugdymo aplinką, plėtoti partnerystės ryšius su tėvais (globėjais) ir ugdymo įstaigomis (socialiniais partneriais).</w:t>
            </w:r>
          </w:p>
        </w:tc>
      </w:tr>
      <w:tr w:rsidR="0097765F" w:rsidRPr="00EF71F5" w14:paraId="0AAB27F1" w14:textId="77777777">
        <w:trPr>
          <w:trHeight w:val="286"/>
        </w:trPr>
        <w:tc>
          <w:tcPr>
            <w:tcW w:w="1950" w:type="dxa"/>
            <w:tcBorders>
              <w:top w:val="single" w:sz="4" w:space="0" w:color="000000"/>
              <w:left w:val="single" w:sz="4" w:space="0" w:color="000000"/>
              <w:bottom w:val="single" w:sz="4" w:space="0" w:color="000000"/>
              <w:right w:val="single" w:sz="4" w:space="0" w:color="000000"/>
            </w:tcBorders>
          </w:tcPr>
          <w:p w14:paraId="06104742" w14:textId="77777777" w:rsidR="0097765F" w:rsidRPr="00EF71F5" w:rsidRDefault="00C26FB3" w:rsidP="00EF71F5">
            <w:pPr>
              <w:spacing w:after="0" w:line="276" w:lineRule="auto"/>
              <w:ind w:left="0" w:right="0" w:firstLine="0"/>
              <w:jc w:val="left"/>
              <w:rPr>
                <w:rFonts w:ascii="Times New Roman" w:hAnsi="Times New Roman" w:cs="Times New Roman"/>
                <w:szCs w:val="24"/>
              </w:rPr>
            </w:pPr>
            <w:r w:rsidRPr="00EF71F5">
              <w:rPr>
                <w:rFonts w:ascii="Times New Roman" w:hAnsi="Times New Roman" w:cs="Times New Roman"/>
                <w:szCs w:val="24"/>
              </w:rPr>
              <w:t>Vertybės</w:t>
            </w:r>
          </w:p>
        </w:tc>
        <w:tc>
          <w:tcPr>
            <w:tcW w:w="13090" w:type="dxa"/>
            <w:tcBorders>
              <w:top w:val="single" w:sz="4" w:space="0" w:color="000000"/>
              <w:left w:val="single" w:sz="4" w:space="0" w:color="000000"/>
              <w:bottom w:val="single" w:sz="4" w:space="0" w:color="000000"/>
              <w:right w:val="single" w:sz="4" w:space="0" w:color="000000"/>
            </w:tcBorders>
          </w:tcPr>
          <w:p w14:paraId="398A5351" w14:textId="2E2899BC" w:rsidR="0097765F" w:rsidRPr="00EF71F5" w:rsidRDefault="003041A4" w:rsidP="00EF71F5">
            <w:pPr>
              <w:spacing w:after="0" w:line="276" w:lineRule="auto"/>
              <w:ind w:left="0" w:right="0" w:firstLine="0"/>
              <w:jc w:val="left"/>
              <w:rPr>
                <w:rFonts w:ascii="Times New Roman" w:hAnsi="Times New Roman" w:cs="Times New Roman"/>
                <w:iCs/>
                <w:szCs w:val="24"/>
              </w:rPr>
            </w:pPr>
            <w:r w:rsidRPr="00EF71F5">
              <w:rPr>
                <w:rFonts w:ascii="Times New Roman" w:hAnsi="Times New Roman" w:cs="Times New Roman"/>
                <w:iCs/>
                <w:szCs w:val="24"/>
              </w:rPr>
              <w:t>Tobulėjimas</w:t>
            </w:r>
            <w:r w:rsidR="007B6AAC">
              <w:rPr>
                <w:rFonts w:ascii="Times New Roman" w:hAnsi="Times New Roman" w:cs="Times New Roman"/>
                <w:iCs/>
                <w:szCs w:val="24"/>
              </w:rPr>
              <w:t>,</w:t>
            </w:r>
            <w:r w:rsidRPr="00EF71F5">
              <w:rPr>
                <w:rFonts w:ascii="Times New Roman" w:hAnsi="Times New Roman" w:cs="Times New Roman"/>
                <w:iCs/>
                <w:szCs w:val="24"/>
              </w:rPr>
              <w:t xml:space="preserve"> empatija, konfidencialumas, pasitikėjimas, pagarba, bendradarbiavimas</w:t>
            </w:r>
            <w:r w:rsidR="00C007BB">
              <w:rPr>
                <w:rFonts w:ascii="Times New Roman" w:hAnsi="Times New Roman" w:cs="Times New Roman"/>
                <w:iCs/>
                <w:szCs w:val="24"/>
              </w:rPr>
              <w:t>.</w:t>
            </w:r>
          </w:p>
        </w:tc>
      </w:tr>
      <w:tr w:rsidR="0097765F" w:rsidRPr="00EF71F5" w14:paraId="75816ADC" w14:textId="77777777">
        <w:trPr>
          <w:trHeight w:val="286"/>
        </w:trPr>
        <w:tc>
          <w:tcPr>
            <w:tcW w:w="1950" w:type="dxa"/>
            <w:tcBorders>
              <w:top w:val="single" w:sz="4" w:space="0" w:color="000000"/>
              <w:left w:val="single" w:sz="4" w:space="0" w:color="000000"/>
              <w:bottom w:val="single" w:sz="4" w:space="0" w:color="000000"/>
              <w:right w:val="single" w:sz="4" w:space="0" w:color="000000"/>
            </w:tcBorders>
          </w:tcPr>
          <w:p w14:paraId="6327F009" w14:textId="77777777" w:rsidR="0097765F" w:rsidRPr="00EF71F5" w:rsidRDefault="00C26FB3" w:rsidP="00EF71F5">
            <w:pPr>
              <w:spacing w:after="0" w:line="276" w:lineRule="auto"/>
              <w:ind w:left="0" w:right="0" w:firstLine="0"/>
              <w:jc w:val="left"/>
              <w:rPr>
                <w:rFonts w:ascii="Times New Roman" w:hAnsi="Times New Roman" w:cs="Times New Roman"/>
                <w:szCs w:val="24"/>
              </w:rPr>
            </w:pPr>
            <w:r w:rsidRPr="00EF71F5">
              <w:rPr>
                <w:rFonts w:ascii="Times New Roman" w:hAnsi="Times New Roman" w:cs="Times New Roman"/>
                <w:szCs w:val="24"/>
              </w:rPr>
              <w:t>Tikslai</w:t>
            </w:r>
          </w:p>
        </w:tc>
        <w:tc>
          <w:tcPr>
            <w:tcW w:w="13090" w:type="dxa"/>
            <w:tcBorders>
              <w:top w:val="single" w:sz="4" w:space="0" w:color="000000"/>
              <w:left w:val="single" w:sz="4" w:space="0" w:color="000000"/>
              <w:bottom w:val="single" w:sz="4" w:space="0" w:color="000000"/>
              <w:right w:val="single" w:sz="4" w:space="0" w:color="000000"/>
            </w:tcBorders>
          </w:tcPr>
          <w:p w14:paraId="3808E11C" w14:textId="67E1765F" w:rsidR="00F93022" w:rsidRPr="00EF71F5" w:rsidRDefault="00FD54A2" w:rsidP="00EF71F5">
            <w:pPr>
              <w:adjustRightInd w:val="0"/>
              <w:spacing w:line="276" w:lineRule="auto"/>
              <w:ind w:right="80"/>
              <w:jc w:val="left"/>
              <w:rPr>
                <w:rFonts w:ascii="Times New Roman" w:hAnsi="Times New Roman" w:cs="Times New Roman"/>
                <w:i/>
                <w:szCs w:val="24"/>
                <w:highlight w:val="yellow"/>
              </w:rPr>
            </w:pPr>
            <w:r w:rsidRPr="00EF71F5">
              <w:rPr>
                <w:rFonts w:ascii="Times New Roman" w:hAnsi="Times New Roman" w:cs="Times New Roman"/>
                <w:iCs/>
                <w:szCs w:val="24"/>
              </w:rPr>
              <w:t xml:space="preserve"> 1. </w:t>
            </w:r>
            <w:r w:rsidR="0018186C" w:rsidRPr="00EF71F5">
              <w:rPr>
                <w:rFonts w:ascii="Times New Roman" w:hAnsi="Times New Roman" w:cs="Times New Roman"/>
                <w:iCs/>
                <w:szCs w:val="24"/>
              </w:rPr>
              <w:t xml:space="preserve">Užtikrinti kiekvieno </w:t>
            </w:r>
            <w:r w:rsidR="00116441" w:rsidRPr="00EF71F5">
              <w:rPr>
                <w:rFonts w:ascii="Times New Roman" w:hAnsi="Times New Roman" w:cs="Times New Roman"/>
                <w:iCs/>
                <w:szCs w:val="24"/>
              </w:rPr>
              <w:t xml:space="preserve">didelių ir labai didelių specialiųjų ugdymosi poreikių </w:t>
            </w:r>
            <w:r w:rsidR="0018186C" w:rsidRPr="00EF71F5">
              <w:rPr>
                <w:rFonts w:ascii="Times New Roman" w:hAnsi="Times New Roman" w:cs="Times New Roman"/>
                <w:iCs/>
                <w:szCs w:val="24"/>
              </w:rPr>
              <w:t>mokini</w:t>
            </w:r>
            <w:r w:rsidR="00116441" w:rsidRPr="00EF71F5">
              <w:rPr>
                <w:rFonts w:ascii="Times New Roman" w:hAnsi="Times New Roman" w:cs="Times New Roman"/>
                <w:iCs/>
                <w:szCs w:val="24"/>
              </w:rPr>
              <w:t>ų</w:t>
            </w:r>
            <w:r w:rsidR="0018186C" w:rsidRPr="00EF71F5">
              <w:rPr>
                <w:rFonts w:ascii="Times New Roman" w:hAnsi="Times New Roman" w:cs="Times New Roman"/>
                <w:iCs/>
                <w:szCs w:val="24"/>
              </w:rPr>
              <w:t xml:space="preserve"> </w:t>
            </w:r>
            <w:r w:rsidR="00116441" w:rsidRPr="00EF71F5">
              <w:rPr>
                <w:rFonts w:ascii="Times New Roman" w:hAnsi="Times New Roman" w:cs="Times New Roman"/>
                <w:iCs/>
                <w:szCs w:val="24"/>
              </w:rPr>
              <w:t xml:space="preserve">individualių </w:t>
            </w:r>
            <w:r w:rsidR="0018186C" w:rsidRPr="00EF71F5">
              <w:rPr>
                <w:rFonts w:ascii="Times New Roman" w:hAnsi="Times New Roman" w:cs="Times New Roman"/>
                <w:iCs/>
                <w:szCs w:val="24"/>
              </w:rPr>
              <w:t>pasiekimų ir pažangos augimą vykdant individualizuotas ugdymo programas</w:t>
            </w:r>
            <w:r w:rsidR="00116441" w:rsidRPr="00EF71F5">
              <w:rPr>
                <w:rFonts w:ascii="Times New Roman" w:hAnsi="Times New Roman" w:cs="Times New Roman"/>
                <w:szCs w:val="24"/>
              </w:rPr>
              <w:t>, atitinkančias kiekvieno galias ir poreikius</w:t>
            </w:r>
            <w:r w:rsidRPr="00EF71F5">
              <w:rPr>
                <w:rFonts w:ascii="Times New Roman" w:hAnsi="Times New Roman" w:cs="Times New Roman"/>
                <w:szCs w:val="24"/>
              </w:rPr>
              <w:t>.</w:t>
            </w:r>
          </w:p>
          <w:p w14:paraId="5761B517" w14:textId="4F86FE64" w:rsidR="00116441" w:rsidRPr="00EF71F5" w:rsidRDefault="00116441" w:rsidP="00EF71F5">
            <w:pPr>
              <w:pStyle w:val="Sraopastraipa"/>
              <w:adjustRightInd w:val="0"/>
              <w:spacing w:line="276" w:lineRule="auto"/>
              <w:ind w:left="720" w:firstLine="0"/>
              <w:jc w:val="left"/>
              <w:rPr>
                <w:sz w:val="24"/>
                <w:szCs w:val="24"/>
              </w:rPr>
            </w:pPr>
            <w:r w:rsidRPr="00EF71F5">
              <w:rPr>
                <w:sz w:val="24"/>
                <w:szCs w:val="24"/>
              </w:rPr>
              <w:lastRenderedPageBreak/>
              <w:t>1.1</w:t>
            </w:r>
            <w:r w:rsidR="00C007BB">
              <w:rPr>
                <w:sz w:val="24"/>
                <w:szCs w:val="24"/>
              </w:rPr>
              <w:t>.</w:t>
            </w:r>
            <w:r w:rsidRPr="00EF71F5">
              <w:rPr>
                <w:sz w:val="24"/>
                <w:szCs w:val="24"/>
              </w:rPr>
              <w:t xml:space="preserve"> Ugdyti didelių ir labai didelių specialiųjų ugdymosi poreikių turinčius mokinius vadovaujantis </w:t>
            </w:r>
            <w:r w:rsidR="0051118D" w:rsidRPr="00EF71F5">
              <w:rPr>
                <w:sz w:val="24"/>
                <w:szCs w:val="24"/>
              </w:rPr>
              <w:t>individualiais</w:t>
            </w:r>
            <w:r w:rsidRPr="00EF71F5">
              <w:rPr>
                <w:sz w:val="24"/>
                <w:szCs w:val="24"/>
              </w:rPr>
              <w:t xml:space="preserve"> ugdymo planais. </w:t>
            </w:r>
          </w:p>
          <w:p w14:paraId="5A279BC2" w14:textId="1769F9B8" w:rsidR="00116441" w:rsidRPr="00EF71F5" w:rsidRDefault="00116441" w:rsidP="00EF71F5">
            <w:pPr>
              <w:pStyle w:val="Sraopastraipa"/>
              <w:adjustRightInd w:val="0"/>
              <w:spacing w:line="276" w:lineRule="auto"/>
              <w:ind w:left="720" w:firstLine="0"/>
              <w:jc w:val="left"/>
              <w:rPr>
                <w:rFonts w:eastAsiaTheme="minorEastAsia"/>
                <w:sz w:val="24"/>
                <w:szCs w:val="24"/>
                <w:highlight w:val="yellow"/>
              </w:rPr>
            </w:pPr>
            <w:r w:rsidRPr="00EF71F5">
              <w:rPr>
                <w:sz w:val="24"/>
                <w:szCs w:val="24"/>
              </w:rPr>
              <w:t>1.2.</w:t>
            </w:r>
            <w:r w:rsidR="004B4718">
              <w:rPr>
                <w:sz w:val="24"/>
                <w:szCs w:val="24"/>
              </w:rPr>
              <w:t xml:space="preserve"> </w:t>
            </w:r>
            <w:r w:rsidRPr="00EF71F5">
              <w:rPr>
                <w:sz w:val="24"/>
                <w:szCs w:val="24"/>
              </w:rPr>
              <w:t>Užtikrinti kiekvieno mokinio individualų ugdymą(</w:t>
            </w:r>
            <w:proofErr w:type="spellStart"/>
            <w:r w:rsidRPr="00EF71F5">
              <w:rPr>
                <w:sz w:val="24"/>
                <w:szCs w:val="24"/>
              </w:rPr>
              <w:t>si</w:t>
            </w:r>
            <w:proofErr w:type="spellEnd"/>
            <w:r w:rsidRPr="00EF71F5">
              <w:rPr>
                <w:sz w:val="24"/>
                <w:szCs w:val="24"/>
              </w:rPr>
              <w:t>), naudojant netradicines ugdymo aplinkas</w:t>
            </w:r>
            <w:r w:rsidR="0051118D" w:rsidRPr="00EF71F5">
              <w:rPr>
                <w:sz w:val="24"/>
                <w:szCs w:val="24"/>
              </w:rPr>
              <w:t>.</w:t>
            </w:r>
          </w:p>
          <w:p w14:paraId="3306E366" w14:textId="7FB7DEAB" w:rsidR="0018186C" w:rsidRPr="00EF71F5" w:rsidRDefault="00031B5B" w:rsidP="00EF71F5">
            <w:pPr>
              <w:spacing w:line="276" w:lineRule="auto"/>
              <w:ind w:left="0" w:firstLine="0"/>
              <w:rPr>
                <w:rFonts w:ascii="Times New Roman" w:hAnsi="Times New Roman" w:cs="Times New Roman"/>
                <w:szCs w:val="24"/>
              </w:rPr>
            </w:pPr>
            <w:r w:rsidRPr="00EF71F5">
              <w:rPr>
                <w:rFonts w:ascii="Times New Roman" w:hAnsi="Times New Roman" w:cs="Times New Roman"/>
                <w:szCs w:val="24"/>
              </w:rPr>
              <w:t xml:space="preserve">2. </w:t>
            </w:r>
            <w:r w:rsidR="0018186C" w:rsidRPr="00EF71F5">
              <w:rPr>
                <w:rFonts w:ascii="Times New Roman" w:hAnsi="Times New Roman" w:cs="Times New Roman"/>
                <w:szCs w:val="24"/>
              </w:rPr>
              <w:t>Užtikrinti sveiką, saugią emocinę ir fizinę aplinką.</w:t>
            </w:r>
          </w:p>
          <w:p w14:paraId="7542CDAD" w14:textId="2AD64C88" w:rsidR="00116441" w:rsidRPr="00EF71F5" w:rsidRDefault="00FD54A2" w:rsidP="00EF71F5">
            <w:pPr>
              <w:spacing w:line="276" w:lineRule="auto"/>
              <w:ind w:left="0" w:right="363" w:firstLine="0"/>
              <w:rPr>
                <w:rFonts w:ascii="Times New Roman" w:hAnsi="Times New Roman" w:cs="Times New Roman"/>
                <w:szCs w:val="24"/>
              </w:rPr>
            </w:pPr>
            <w:r w:rsidRPr="00EF71F5">
              <w:rPr>
                <w:rFonts w:ascii="Times New Roman" w:hAnsi="Times New Roman" w:cs="Times New Roman"/>
                <w:szCs w:val="24"/>
              </w:rPr>
              <w:t xml:space="preserve">          </w:t>
            </w:r>
            <w:r w:rsidR="00C007BB">
              <w:rPr>
                <w:rFonts w:ascii="Times New Roman" w:hAnsi="Times New Roman" w:cs="Times New Roman"/>
                <w:szCs w:val="24"/>
              </w:rPr>
              <w:t xml:space="preserve">  </w:t>
            </w:r>
            <w:r w:rsidR="00116441" w:rsidRPr="00EF71F5">
              <w:rPr>
                <w:rFonts w:ascii="Times New Roman" w:hAnsi="Times New Roman" w:cs="Times New Roman"/>
                <w:szCs w:val="24"/>
              </w:rPr>
              <w:t>2.1</w:t>
            </w:r>
            <w:r w:rsidR="004B4718">
              <w:rPr>
                <w:rFonts w:ascii="Times New Roman" w:hAnsi="Times New Roman" w:cs="Times New Roman"/>
                <w:szCs w:val="24"/>
              </w:rPr>
              <w:t>.</w:t>
            </w:r>
            <w:r w:rsidR="00116441" w:rsidRPr="00EF71F5">
              <w:rPr>
                <w:rFonts w:ascii="Times New Roman" w:hAnsi="Times New Roman" w:cs="Times New Roman"/>
                <w:szCs w:val="24"/>
              </w:rPr>
              <w:t xml:space="preserve"> Puoselėti palankų emocinį mikroklimatą centre, aktyviai įtraukiant visą centro bendruomenę į </w:t>
            </w:r>
            <w:r w:rsidRPr="00EF71F5">
              <w:rPr>
                <w:rFonts w:ascii="Times New Roman" w:hAnsi="Times New Roman" w:cs="Times New Roman"/>
                <w:szCs w:val="24"/>
              </w:rPr>
              <w:t>glaudžių tarpusavio santykių kūrimą</w:t>
            </w:r>
            <w:r w:rsidR="007D40E5" w:rsidRPr="00EF71F5">
              <w:rPr>
                <w:rFonts w:ascii="Times New Roman" w:hAnsi="Times New Roman" w:cs="Times New Roman"/>
                <w:szCs w:val="24"/>
              </w:rPr>
              <w:t>.</w:t>
            </w:r>
          </w:p>
          <w:p w14:paraId="196A8AE5" w14:textId="6D7149C9" w:rsidR="00FD54A2" w:rsidRPr="00EF71F5" w:rsidRDefault="00FD54A2" w:rsidP="00EF71F5">
            <w:pPr>
              <w:spacing w:line="276" w:lineRule="auto"/>
              <w:ind w:left="0" w:right="363" w:firstLine="0"/>
              <w:rPr>
                <w:rFonts w:ascii="Times New Roman" w:hAnsi="Times New Roman" w:cs="Times New Roman"/>
                <w:szCs w:val="24"/>
              </w:rPr>
            </w:pPr>
            <w:r w:rsidRPr="00EF71F5">
              <w:rPr>
                <w:rFonts w:ascii="Times New Roman" w:hAnsi="Times New Roman" w:cs="Times New Roman"/>
                <w:szCs w:val="24"/>
              </w:rPr>
              <w:t xml:space="preserve">          </w:t>
            </w:r>
            <w:r w:rsidR="00C007BB">
              <w:rPr>
                <w:rFonts w:ascii="Times New Roman" w:hAnsi="Times New Roman" w:cs="Times New Roman"/>
                <w:szCs w:val="24"/>
              </w:rPr>
              <w:t xml:space="preserve">  </w:t>
            </w:r>
            <w:r w:rsidRPr="00EF71F5">
              <w:rPr>
                <w:rFonts w:ascii="Times New Roman" w:hAnsi="Times New Roman" w:cs="Times New Roman"/>
                <w:szCs w:val="24"/>
              </w:rPr>
              <w:t>2.2. Kurti naujas ir tobulinti sukurtas vidaus ir lauko edukacines erdves, pritaikant individualiems mokinių poreikiams,</w:t>
            </w:r>
            <w:r w:rsidR="005C4AC8" w:rsidRPr="00EF71F5">
              <w:rPr>
                <w:rFonts w:ascii="Times New Roman" w:eastAsia="SimSun" w:hAnsi="Times New Roman" w:cs="Times New Roman"/>
                <w:color w:val="auto"/>
                <w:kern w:val="0"/>
                <w:szCs w:val="24"/>
                <w:lang w:eastAsia="en-US"/>
                <w14:ligatures w14:val="none"/>
              </w:rPr>
              <w:t xml:space="preserve"> patenkinant mokinių emocinio, socialinio, fizinio aktyvumo ir pažintinių funkcijų lavinimo poreikį</w:t>
            </w:r>
            <w:r w:rsidR="005C4AC8" w:rsidRPr="00EF71F5">
              <w:rPr>
                <w:rFonts w:ascii="Times New Roman" w:hAnsi="Times New Roman" w:cs="Times New Roman"/>
                <w:kern w:val="0"/>
                <w:szCs w:val="24"/>
                <w:lang w:eastAsia="en-US"/>
                <w14:ligatures w14:val="none"/>
              </w:rPr>
              <w:t>.</w:t>
            </w:r>
          </w:p>
          <w:p w14:paraId="0E307EE9" w14:textId="6EC2245A" w:rsidR="0097765F" w:rsidRPr="00EF71F5" w:rsidRDefault="0097765F" w:rsidP="00EF71F5">
            <w:pPr>
              <w:autoSpaceDE w:val="0"/>
              <w:autoSpaceDN w:val="0"/>
              <w:adjustRightInd w:val="0"/>
              <w:spacing w:after="0" w:line="276" w:lineRule="auto"/>
              <w:ind w:left="0" w:right="0" w:firstLine="0"/>
              <w:jc w:val="left"/>
              <w:rPr>
                <w:rFonts w:ascii="Times New Roman" w:hAnsi="Times New Roman" w:cs="Times New Roman"/>
                <w:szCs w:val="24"/>
              </w:rPr>
            </w:pPr>
          </w:p>
        </w:tc>
      </w:tr>
    </w:tbl>
    <w:p w14:paraId="7F6745F9" w14:textId="77777777" w:rsidR="001D03C5" w:rsidRPr="00EF71F5" w:rsidRDefault="001D03C5" w:rsidP="00EF71F5">
      <w:pPr>
        <w:spacing w:after="0" w:line="276" w:lineRule="auto"/>
        <w:ind w:left="2296" w:right="0"/>
        <w:jc w:val="left"/>
        <w:rPr>
          <w:rFonts w:ascii="Times New Roman" w:hAnsi="Times New Roman" w:cs="Times New Roman"/>
          <w:b/>
          <w:szCs w:val="24"/>
        </w:rPr>
      </w:pPr>
    </w:p>
    <w:p w14:paraId="367E54B1" w14:textId="77777777" w:rsidR="001D03C5" w:rsidRPr="00EF71F5" w:rsidRDefault="001D03C5" w:rsidP="00EF71F5">
      <w:pPr>
        <w:spacing w:after="0" w:line="276" w:lineRule="auto"/>
        <w:ind w:left="2296" w:right="0"/>
        <w:jc w:val="left"/>
        <w:rPr>
          <w:rFonts w:ascii="Times New Roman" w:hAnsi="Times New Roman" w:cs="Times New Roman"/>
          <w:b/>
          <w:szCs w:val="24"/>
        </w:rPr>
      </w:pPr>
    </w:p>
    <w:p w14:paraId="09D12AE2" w14:textId="77777777" w:rsidR="001D03C5" w:rsidRPr="00EF71F5" w:rsidRDefault="001D03C5" w:rsidP="00EF71F5">
      <w:pPr>
        <w:spacing w:after="0" w:line="276" w:lineRule="auto"/>
        <w:ind w:left="2296" w:right="0"/>
        <w:jc w:val="left"/>
        <w:rPr>
          <w:rFonts w:ascii="Times New Roman" w:hAnsi="Times New Roman" w:cs="Times New Roman"/>
          <w:b/>
          <w:szCs w:val="24"/>
        </w:rPr>
      </w:pPr>
    </w:p>
    <w:p w14:paraId="5C5C8019" w14:textId="77777777" w:rsidR="001D03C5" w:rsidRPr="00EF71F5" w:rsidRDefault="001D03C5" w:rsidP="00EF71F5">
      <w:pPr>
        <w:spacing w:after="0" w:line="276" w:lineRule="auto"/>
        <w:ind w:left="2296" w:right="0"/>
        <w:jc w:val="left"/>
        <w:rPr>
          <w:rFonts w:ascii="Times New Roman" w:hAnsi="Times New Roman" w:cs="Times New Roman"/>
          <w:b/>
          <w:szCs w:val="24"/>
        </w:rPr>
      </w:pPr>
    </w:p>
    <w:p w14:paraId="3A12576D" w14:textId="77777777" w:rsidR="001D03C5" w:rsidRPr="00EF71F5" w:rsidRDefault="001D03C5" w:rsidP="00EF71F5">
      <w:pPr>
        <w:spacing w:after="0" w:line="276" w:lineRule="auto"/>
        <w:ind w:left="2296" w:right="0"/>
        <w:jc w:val="left"/>
        <w:rPr>
          <w:rFonts w:ascii="Times New Roman" w:hAnsi="Times New Roman" w:cs="Times New Roman"/>
          <w:b/>
          <w:szCs w:val="24"/>
        </w:rPr>
      </w:pPr>
    </w:p>
    <w:p w14:paraId="5619536F" w14:textId="77777777" w:rsidR="001D03C5" w:rsidRPr="00EF71F5" w:rsidRDefault="001D03C5" w:rsidP="00EF71F5">
      <w:pPr>
        <w:spacing w:after="0" w:line="276" w:lineRule="auto"/>
        <w:ind w:left="2296" w:right="0"/>
        <w:jc w:val="left"/>
        <w:rPr>
          <w:rFonts w:ascii="Times New Roman" w:hAnsi="Times New Roman" w:cs="Times New Roman"/>
          <w:b/>
          <w:szCs w:val="24"/>
        </w:rPr>
      </w:pPr>
    </w:p>
    <w:p w14:paraId="5ABD1BDC" w14:textId="77777777" w:rsidR="00F93022" w:rsidRPr="00EF71F5" w:rsidRDefault="00F93022" w:rsidP="00EF71F5">
      <w:pPr>
        <w:spacing w:after="0" w:line="276" w:lineRule="auto"/>
        <w:ind w:left="2296" w:right="0"/>
        <w:jc w:val="left"/>
        <w:rPr>
          <w:rFonts w:ascii="Times New Roman" w:hAnsi="Times New Roman" w:cs="Times New Roman"/>
          <w:b/>
          <w:szCs w:val="24"/>
        </w:rPr>
      </w:pPr>
    </w:p>
    <w:p w14:paraId="508AB292" w14:textId="321DEBA1" w:rsidR="003041A4" w:rsidRPr="00EF71F5" w:rsidRDefault="00C26FB3" w:rsidP="00EF71F5">
      <w:pPr>
        <w:spacing w:before="1" w:line="276" w:lineRule="auto"/>
        <w:ind w:right="91"/>
        <w:jc w:val="center"/>
        <w:rPr>
          <w:rFonts w:ascii="Times New Roman" w:eastAsia="Times New Roman" w:hAnsi="Times New Roman" w:cs="Times New Roman"/>
          <w:b/>
          <w:color w:val="auto"/>
          <w:spacing w:val="-2"/>
          <w:kern w:val="0"/>
          <w:szCs w:val="24"/>
          <w:lang w:eastAsia="en-US"/>
          <w14:ligatures w14:val="none"/>
        </w:rPr>
      </w:pPr>
      <w:r w:rsidRPr="00EF71F5">
        <w:rPr>
          <w:rFonts w:ascii="Times New Roman" w:hAnsi="Times New Roman" w:cs="Times New Roman"/>
          <w:b/>
          <w:szCs w:val="24"/>
        </w:rPr>
        <w:t>TIKSLŲ, UŽDAVINIŲ, REZULTATO (PRODUKTO) VERTINIMO KRITERIJŲ SUVESTINĖ</w:t>
      </w:r>
      <w:r w:rsidR="003041A4" w:rsidRPr="00EF71F5">
        <w:rPr>
          <w:rFonts w:ascii="Times New Roman" w:eastAsia="Times New Roman" w:hAnsi="Times New Roman" w:cs="Times New Roman"/>
          <w:b/>
          <w:color w:val="auto"/>
          <w:kern w:val="0"/>
          <w:szCs w:val="24"/>
          <w:lang w:eastAsia="en-US"/>
          <w14:ligatures w14:val="none"/>
        </w:rPr>
        <w:t xml:space="preserve"> TIKSLŲ,</w:t>
      </w:r>
      <w:r w:rsidR="003041A4" w:rsidRPr="00EF71F5">
        <w:rPr>
          <w:rFonts w:ascii="Times New Roman" w:eastAsia="Times New Roman" w:hAnsi="Times New Roman" w:cs="Times New Roman"/>
          <w:b/>
          <w:color w:val="auto"/>
          <w:spacing w:val="-8"/>
          <w:kern w:val="0"/>
          <w:szCs w:val="24"/>
          <w:lang w:eastAsia="en-US"/>
          <w14:ligatures w14:val="none"/>
        </w:rPr>
        <w:t xml:space="preserve"> </w:t>
      </w:r>
      <w:r w:rsidR="003041A4" w:rsidRPr="00EF71F5">
        <w:rPr>
          <w:rFonts w:ascii="Times New Roman" w:eastAsia="Times New Roman" w:hAnsi="Times New Roman" w:cs="Times New Roman"/>
          <w:b/>
          <w:color w:val="auto"/>
          <w:kern w:val="0"/>
          <w:szCs w:val="24"/>
          <w:lang w:eastAsia="en-US"/>
          <w14:ligatures w14:val="none"/>
        </w:rPr>
        <w:t>UŽDAVINIŲ,</w:t>
      </w:r>
      <w:r w:rsidR="003041A4" w:rsidRPr="00EF71F5">
        <w:rPr>
          <w:rFonts w:ascii="Times New Roman" w:eastAsia="Times New Roman" w:hAnsi="Times New Roman" w:cs="Times New Roman"/>
          <w:b/>
          <w:color w:val="auto"/>
          <w:spacing w:val="-6"/>
          <w:kern w:val="0"/>
          <w:szCs w:val="24"/>
          <w:lang w:eastAsia="en-US"/>
          <w14:ligatures w14:val="none"/>
        </w:rPr>
        <w:t xml:space="preserve"> </w:t>
      </w:r>
      <w:r w:rsidR="003041A4" w:rsidRPr="00EF71F5">
        <w:rPr>
          <w:rFonts w:ascii="Times New Roman" w:eastAsia="Times New Roman" w:hAnsi="Times New Roman" w:cs="Times New Roman"/>
          <w:b/>
          <w:color w:val="auto"/>
          <w:kern w:val="0"/>
          <w:szCs w:val="24"/>
          <w:lang w:eastAsia="en-US"/>
          <w14:ligatures w14:val="none"/>
        </w:rPr>
        <w:t>REZULTATO</w:t>
      </w:r>
      <w:r w:rsidR="003041A4" w:rsidRPr="00EF71F5">
        <w:rPr>
          <w:rFonts w:ascii="Times New Roman" w:eastAsia="Times New Roman" w:hAnsi="Times New Roman" w:cs="Times New Roman"/>
          <w:b/>
          <w:color w:val="auto"/>
          <w:spacing w:val="-6"/>
          <w:kern w:val="0"/>
          <w:szCs w:val="24"/>
          <w:lang w:eastAsia="en-US"/>
          <w14:ligatures w14:val="none"/>
        </w:rPr>
        <w:t xml:space="preserve"> </w:t>
      </w:r>
      <w:r w:rsidR="003041A4" w:rsidRPr="00EF71F5">
        <w:rPr>
          <w:rFonts w:ascii="Times New Roman" w:eastAsia="Times New Roman" w:hAnsi="Times New Roman" w:cs="Times New Roman"/>
          <w:b/>
          <w:color w:val="auto"/>
          <w:kern w:val="0"/>
          <w:szCs w:val="24"/>
          <w:lang w:eastAsia="en-US"/>
          <w14:ligatures w14:val="none"/>
        </w:rPr>
        <w:t>(PRODUKTO)</w:t>
      </w:r>
      <w:r w:rsidR="003041A4" w:rsidRPr="00EF71F5">
        <w:rPr>
          <w:rFonts w:ascii="Times New Roman" w:eastAsia="Times New Roman" w:hAnsi="Times New Roman" w:cs="Times New Roman"/>
          <w:b/>
          <w:color w:val="auto"/>
          <w:spacing w:val="-6"/>
          <w:kern w:val="0"/>
          <w:szCs w:val="24"/>
          <w:lang w:eastAsia="en-US"/>
          <w14:ligatures w14:val="none"/>
        </w:rPr>
        <w:t xml:space="preserve"> </w:t>
      </w:r>
      <w:r w:rsidR="003041A4" w:rsidRPr="00EF71F5">
        <w:rPr>
          <w:rFonts w:ascii="Times New Roman" w:eastAsia="Times New Roman" w:hAnsi="Times New Roman" w:cs="Times New Roman"/>
          <w:b/>
          <w:color w:val="auto"/>
          <w:kern w:val="0"/>
          <w:szCs w:val="24"/>
          <w:lang w:eastAsia="en-US"/>
          <w14:ligatures w14:val="none"/>
        </w:rPr>
        <w:t>VERTINIMO</w:t>
      </w:r>
      <w:r w:rsidR="003041A4" w:rsidRPr="00EF71F5">
        <w:rPr>
          <w:rFonts w:ascii="Times New Roman" w:eastAsia="Times New Roman" w:hAnsi="Times New Roman" w:cs="Times New Roman"/>
          <w:b/>
          <w:color w:val="auto"/>
          <w:spacing w:val="-7"/>
          <w:kern w:val="0"/>
          <w:szCs w:val="24"/>
          <w:lang w:eastAsia="en-US"/>
          <w14:ligatures w14:val="none"/>
        </w:rPr>
        <w:t xml:space="preserve"> </w:t>
      </w:r>
      <w:r w:rsidR="003041A4" w:rsidRPr="00EF71F5">
        <w:rPr>
          <w:rFonts w:ascii="Times New Roman" w:eastAsia="Times New Roman" w:hAnsi="Times New Roman" w:cs="Times New Roman"/>
          <w:b/>
          <w:color w:val="auto"/>
          <w:kern w:val="0"/>
          <w:szCs w:val="24"/>
          <w:lang w:eastAsia="en-US"/>
          <w14:ligatures w14:val="none"/>
        </w:rPr>
        <w:t>KRITERIJŲ</w:t>
      </w:r>
      <w:r w:rsidR="003041A4" w:rsidRPr="00EF71F5">
        <w:rPr>
          <w:rFonts w:ascii="Times New Roman" w:eastAsia="Times New Roman" w:hAnsi="Times New Roman" w:cs="Times New Roman"/>
          <w:b/>
          <w:color w:val="auto"/>
          <w:spacing w:val="-5"/>
          <w:kern w:val="0"/>
          <w:szCs w:val="24"/>
          <w:lang w:eastAsia="en-US"/>
          <w14:ligatures w14:val="none"/>
        </w:rPr>
        <w:t xml:space="preserve"> </w:t>
      </w:r>
      <w:r w:rsidR="003041A4" w:rsidRPr="00EF71F5">
        <w:rPr>
          <w:rFonts w:ascii="Times New Roman" w:eastAsia="Times New Roman" w:hAnsi="Times New Roman" w:cs="Times New Roman"/>
          <w:b/>
          <w:color w:val="auto"/>
          <w:spacing w:val="-2"/>
          <w:kern w:val="0"/>
          <w:szCs w:val="24"/>
          <w:lang w:eastAsia="en-US"/>
          <w14:ligatures w14:val="none"/>
        </w:rPr>
        <w:t>SUVESTINĖ</w:t>
      </w:r>
    </w:p>
    <w:p w14:paraId="134B4A84" w14:textId="77777777" w:rsidR="003041A4" w:rsidRPr="00EF71F5" w:rsidRDefault="003041A4" w:rsidP="00EF71F5">
      <w:pPr>
        <w:spacing w:before="1" w:line="276" w:lineRule="auto"/>
        <w:ind w:right="91"/>
        <w:jc w:val="center"/>
        <w:rPr>
          <w:rFonts w:ascii="Times New Roman" w:eastAsia="Times New Roman" w:hAnsi="Times New Roman" w:cs="Times New Roman"/>
          <w:b/>
          <w:color w:val="auto"/>
          <w:kern w:val="0"/>
          <w:szCs w:val="24"/>
          <w:lang w:eastAsia="en-US"/>
          <w14:ligatures w14:val="none"/>
        </w:rPr>
      </w:pPr>
    </w:p>
    <w:p w14:paraId="73F16E17" w14:textId="77777777" w:rsidR="003041A4" w:rsidRPr="00EF71F5" w:rsidRDefault="003041A4" w:rsidP="00EF71F5">
      <w:pPr>
        <w:widowControl w:val="0"/>
        <w:autoSpaceDE w:val="0"/>
        <w:autoSpaceDN w:val="0"/>
        <w:spacing w:before="46" w:after="0" w:line="276" w:lineRule="auto"/>
        <w:ind w:left="0" w:right="0" w:firstLine="0"/>
        <w:jc w:val="left"/>
        <w:rPr>
          <w:rFonts w:ascii="Times New Roman" w:eastAsia="Times New Roman" w:hAnsi="Times New Roman" w:cs="Times New Roman"/>
          <w:b/>
          <w:color w:val="auto"/>
          <w:kern w:val="0"/>
          <w:szCs w:val="24"/>
          <w:lang w:eastAsia="en-US"/>
          <w14:ligatures w14:val="none"/>
        </w:rPr>
      </w:pPr>
    </w:p>
    <w:tbl>
      <w:tblPr>
        <w:tblStyle w:val="TableNormal"/>
        <w:tblW w:w="1545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850"/>
        <w:gridCol w:w="3686"/>
        <w:gridCol w:w="4515"/>
        <w:gridCol w:w="926"/>
        <w:gridCol w:w="1352"/>
        <w:gridCol w:w="1402"/>
        <w:gridCol w:w="1998"/>
      </w:tblGrid>
      <w:tr w:rsidR="003041A4" w:rsidRPr="00EF71F5" w14:paraId="479E7712" w14:textId="77777777" w:rsidTr="00C26FB3">
        <w:trPr>
          <w:trHeight w:val="552"/>
        </w:trPr>
        <w:tc>
          <w:tcPr>
            <w:tcW w:w="725" w:type="dxa"/>
            <w:vMerge w:val="restart"/>
            <w:textDirection w:val="btLr"/>
          </w:tcPr>
          <w:p w14:paraId="10196D82" w14:textId="77777777" w:rsidR="003041A4" w:rsidRPr="00EF71F5" w:rsidRDefault="003041A4" w:rsidP="00EF71F5">
            <w:pPr>
              <w:spacing w:before="144" w:after="0" w:line="276" w:lineRule="auto"/>
              <w:ind w:left="451" w:right="0" w:firstLine="0"/>
              <w:jc w:val="left"/>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zCs w:val="24"/>
              </w:rPr>
              <w:t>Tikslo</w:t>
            </w:r>
            <w:proofErr w:type="spellEnd"/>
            <w:r w:rsidRPr="00EF71F5">
              <w:rPr>
                <w:rFonts w:ascii="Times New Roman" w:eastAsia="Times New Roman" w:hAnsi="Times New Roman" w:cs="Times New Roman"/>
                <w:b/>
                <w:color w:val="auto"/>
                <w:spacing w:val="-5"/>
                <w:szCs w:val="24"/>
              </w:rPr>
              <w:t xml:space="preserve"> </w:t>
            </w:r>
            <w:proofErr w:type="spellStart"/>
            <w:r w:rsidRPr="00EF71F5">
              <w:rPr>
                <w:rFonts w:ascii="Times New Roman" w:eastAsia="Times New Roman" w:hAnsi="Times New Roman" w:cs="Times New Roman"/>
                <w:b/>
                <w:color w:val="auto"/>
                <w:spacing w:val="-2"/>
                <w:szCs w:val="24"/>
              </w:rPr>
              <w:t>kodas</w:t>
            </w:r>
            <w:proofErr w:type="spellEnd"/>
          </w:p>
        </w:tc>
        <w:tc>
          <w:tcPr>
            <w:tcW w:w="850" w:type="dxa"/>
            <w:vMerge w:val="restart"/>
            <w:textDirection w:val="btLr"/>
          </w:tcPr>
          <w:p w14:paraId="3A8ABF29" w14:textId="77777777" w:rsidR="003041A4" w:rsidRPr="00EF71F5" w:rsidRDefault="003041A4" w:rsidP="00EF71F5">
            <w:pPr>
              <w:spacing w:before="216" w:after="0" w:line="276" w:lineRule="auto"/>
              <w:ind w:left="251" w:right="0" w:firstLine="0"/>
              <w:jc w:val="left"/>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zCs w:val="24"/>
              </w:rPr>
              <w:t>Uždavinio</w:t>
            </w:r>
            <w:proofErr w:type="spellEnd"/>
            <w:r w:rsidRPr="00EF71F5">
              <w:rPr>
                <w:rFonts w:ascii="Times New Roman" w:eastAsia="Times New Roman" w:hAnsi="Times New Roman" w:cs="Times New Roman"/>
                <w:b/>
                <w:color w:val="auto"/>
                <w:spacing w:val="-3"/>
                <w:szCs w:val="24"/>
              </w:rPr>
              <w:t xml:space="preserve"> </w:t>
            </w:r>
            <w:proofErr w:type="spellStart"/>
            <w:r w:rsidRPr="00EF71F5">
              <w:rPr>
                <w:rFonts w:ascii="Times New Roman" w:eastAsia="Times New Roman" w:hAnsi="Times New Roman" w:cs="Times New Roman"/>
                <w:b/>
                <w:color w:val="auto"/>
                <w:spacing w:val="-2"/>
                <w:szCs w:val="24"/>
              </w:rPr>
              <w:t>kodas</w:t>
            </w:r>
            <w:proofErr w:type="spellEnd"/>
          </w:p>
        </w:tc>
        <w:tc>
          <w:tcPr>
            <w:tcW w:w="3686" w:type="dxa"/>
            <w:vMerge w:val="restart"/>
          </w:tcPr>
          <w:p w14:paraId="77D464CD"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b/>
                <w:color w:val="auto"/>
                <w:szCs w:val="24"/>
              </w:rPr>
            </w:pPr>
          </w:p>
          <w:p w14:paraId="2A2C15AB"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b/>
                <w:color w:val="auto"/>
                <w:szCs w:val="24"/>
              </w:rPr>
            </w:pPr>
          </w:p>
          <w:p w14:paraId="78480B12" w14:textId="77777777" w:rsidR="003041A4" w:rsidRPr="00EF71F5" w:rsidRDefault="003041A4" w:rsidP="00EF71F5">
            <w:pPr>
              <w:spacing w:before="132" w:after="0" w:line="276" w:lineRule="auto"/>
              <w:ind w:left="0" w:right="0" w:firstLine="0"/>
              <w:jc w:val="left"/>
              <w:rPr>
                <w:rFonts w:ascii="Times New Roman" w:eastAsia="Times New Roman" w:hAnsi="Times New Roman" w:cs="Times New Roman"/>
                <w:b/>
                <w:color w:val="auto"/>
                <w:szCs w:val="24"/>
              </w:rPr>
            </w:pPr>
          </w:p>
          <w:p w14:paraId="7EDDBC74" w14:textId="77777777" w:rsidR="003041A4" w:rsidRPr="00EF71F5" w:rsidRDefault="003041A4" w:rsidP="00EF71F5">
            <w:pPr>
              <w:spacing w:after="0" w:line="276" w:lineRule="auto"/>
              <w:ind w:left="14" w:right="0" w:firstLine="0"/>
              <w:jc w:val="center"/>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pacing w:val="-2"/>
                <w:szCs w:val="24"/>
              </w:rPr>
              <w:t>Pavadinimas</w:t>
            </w:r>
            <w:proofErr w:type="spellEnd"/>
          </w:p>
        </w:tc>
        <w:tc>
          <w:tcPr>
            <w:tcW w:w="8195" w:type="dxa"/>
            <w:gridSpan w:val="4"/>
          </w:tcPr>
          <w:p w14:paraId="1B93A55B" w14:textId="77777777" w:rsidR="003041A4" w:rsidRPr="00EF71F5" w:rsidRDefault="003041A4" w:rsidP="00EF71F5">
            <w:pPr>
              <w:spacing w:after="0" w:line="276" w:lineRule="auto"/>
              <w:ind w:right="0" w:firstLine="0"/>
              <w:jc w:val="center"/>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zCs w:val="24"/>
              </w:rPr>
              <w:t>Tikslo</w:t>
            </w:r>
            <w:proofErr w:type="spellEnd"/>
            <w:r w:rsidRPr="00EF71F5">
              <w:rPr>
                <w:rFonts w:ascii="Times New Roman" w:eastAsia="Times New Roman" w:hAnsi="Times New Roman" w:cs="Times New Roman"/>
                <w:b/>
                <w:color w:val="auto"/>
                <w:szCs w:val="24"/>
              </w:rPr>
              <w:t>,</w:t>
            </w:r>
            <w:r w:rsidRPr="00EF71F5">
              <w:rPr>
                <w:rFonts w:ascii="Times New Roman" w:eastAsia="Times New Roman" w:hAnsi="Times New Roman" w:cs="Times New Roman"/>
                <w:b/>
                <w:color w:val="auto"/>
                <w:spacing w:val="-3"/>
                <w:szCs w:val="24"/>
              </w:rPr>
              <w:t xml:space="preserve"> </w:t>
            </w:r>
            <w:proofErr w:type="spellStart"/>
            <w:r w:rsidRPr="00EF71F5">
              <w:rPr>
                <w:rFonts w:ascii="Times New Roman" w:eastAsia="Times New Roman" w:hAnsi="Times New Roman" w:cs="Times New Roman"/>
                <w:b/>
                <w:color w:val="auto"/>
                <w:spacing w:val="-2"/>
                <w:szCs w:val="24"/>
              </w:rPr>
              <w:t>uždavinio</w:t>
            </w:r>
            <w:proofErr w:type="spellEnd"/>
            <w:r w:rsidRPr="00EF71F5">
              <w:rPr>
                <w:rFonts w:ascii="Times New Roman" w:eastAsia="Times New Roman" w:hAnsi="Times New Roman" w:cs="Times New Roman"/>
                <w:b/>
                <w:color w:val="auto"/>
                <w:spacing w:val="-2"/>
                <w:szCs w:val="24"/>
              </w:rPr>
              <w:t>,</w:t>
            </w:r>
          </w:p>
          <w:p w14:paraId="0A3B473D" w14:textId="77777777" w:rsidR="003041A4" w:rsidRPr="00EF71F5" w:rsidRDefault="003041A4" w:rsidP="00EF71F5">
            <w:pPr>
              <w:spacing w:after="0" w:line="276" w:lineRule="auto"/>
              <w:ind w:right="3" w:firstLine="0"/>
              <w:jc w:val="center"/>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zCs w:val="24"/>
              </w:rPr>
              <w:t>rezultato</w:t>
            </w:r>
            <w:proofErr w:type="spellEnd"/>
            <w:r w:rsidRPr="00EF71F5">
              <w:rPr>
                <w:rFonts w:ascii="Times New Roman" w:eastAsia="Times New Roman" w:hAnsi="Times New Roman" w:cs="Times New Roman"/>
                <w:b/>
                <w:color w:val="auto"/>
                <w:spacing w:val="-5"/>
                <w:szCs w:val="24"/>
              </w:rPr>
              <w:t xml:space="preserve"> </w:t>
            </w:r>
            <w:r w:rsidRPr="00EF71F5">
              <w:rPr>
                <w:rFonts w:ascii="Times New Roman" w:eastAsia="Times New Roman" w:hAnsi="Times New Roman" w:cs="Times New Roman"/>
                <w:b/>
                <w:color w:val="auto"/>
                <w:szCs w:val="24"/>
              </w:rPr>
              <w:t>(</w:t>
            </w:r>
            <w:proofErr w:type="spellStart"/>
            <w:r w:rsidRPr="00EF71F5">
              <w:rPr>
                <w:rFonts w:ascii="Times New Roman" w:eastAsia="Times New Roman" w:hAnsi="Times New Roman" w:cs="Times New Roman"/>
                <w:b/>
                <w:color w:val="auto"/>
                <w:szCs w:val="24"/>
              </w:rPr>
              <w:t>produkto</w:t>
            </w:r>
            <w:proofErr w:type="spellEnd"/>
            <w:r w:rsidRPr="00EF71F5">
              <w:rPr>
                <w:rFonts w:ascii="Times New Roman" w:eastAsia="Times New Roman" w:hAnsi="Times New Roman" w:cs="Times New Roman"/>
                <w:b/>
                <w:color w:val="auto"/>
                <w:szCs w:val="24"/>
              </w:rPr>
              <w:t>)</w:t>
            </w:r>
            <w:r w:rsidRPr="00EF71F5">
              <w:rPr>
                <w:rFonts w:ascii="Times New Roman" w:eastAsia="Times New Roman" w:hAnsi="Times New Roman" w:cs="Times New Roman"/>
                <w:b/>
                <w:color w:val="auto"/>
                <w:spacing w:val="-4"/>
                <w:szCs w:val="24"/>
              </w:rPr>
              <w:t xml:space="preserve"> </w:t>
            </w:r>
            <w:proofErr w:type="spellStart"/>
            <w:r w:rsidRPr="00EF71F5">
              <w:rPr>
                <w:rFonts w:ascii="Times New Roman" w:eastAsia="Times New Roman" w:hAnsi="Times New Roman" w:cs="Times New Roman"/>
                <w:b/>
                <w:color w:val="auto"/>
                <w:szCs w:val="24"/>
              </w:rPr>
              <w:t>vertinimo</w:t>
            </w:r>
            <w:proofErr w:type="spellEnd"/>
            <w:r w:rsidRPr="00EF71F5">
              <w:rPr>
                <w:rFonts w:ascii="Times New Roman" w:eastAsia="Times New Roman" w:hAnsi="Times New Roman" w:cs="Times New Roman"/>
                <w:b/>
                <w:color w:val="auto"/>
                <w:spacing w:val="-4"/>
                <w:szCs w:val="24"/>
              </w:rPr>
              <w:t xml:space="preserve"> </w:t>
            </w:r>
            <w:proofErr w:type="spellStart"/>
            <w:r w:rsidRPr="00EF71F5">
              <w:rPr>
                <w:rFonts w:ascii="Times New Roman" w:eastAsia="Times New Roman" w:hAnsi="Times New Roman" w:cs="Times New Roman"/>
                <w:b/>
                <w:color w:val="auto"/>
                <w:spacing w:val="-2"/>
                <w:szCs w:val="24"/>
              </w:rPr>
              <w:t>kriterijaus</w:t>
            </w:r>
            <w:proofErr w:type="spellEnd"/>
          </w:p>
        </w:tc>
        <w:tc>
          <w:tcPr>
            <w:tcW w:w="1998" w:type="dxa"/>
            <w:vMerge w:val="restart"/>
          </w:tcPr>
          <w:p w14:paraId="1F28A4F6"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b/>
                <w:color w:val="auto"/>
                <w:szCs w:val="24"/>
              </w:rPr>
            </w:pPr>
          </w:p>
          <w:p w14:paraId="754D34E0" w14:textId="77777777" w:rsidR="003041A4" w:rsidRPr="00EF71F5" w:rsidRDefault="003041A4" w:rsidP="00EF71F5">
            <w:pPr>
              <w:spacing w:before="269" w:after="0" w:line="276" w:lineRule="auto"/>
              <w:ind w:left="0" w:right="0" w:firstLine="0"/>
              <w:jc w:val="left"/>
              <w:rPr>
                <w:rFonts w:ascii="Times New Roman" w:eastAsia="Times New Roman" w:hAnsi="Times New Roman" w:cs="Times New Roman"/>
                <w:b/>
                <w:color w:val="auto"/>
                <w:szCs w:val="24"/>
              </w:rPr>
            </w:pPr>
          </w:p>
          <w:p w14:paraId="2DF26877" w14:textId="77777777" w:rsidR="003041A4" w:rsidRPr="00EF71F5" w:rsidRDefault="003041A4" w:rsidP="00EF71F5">
            <w:pPr>
              <w:spacing w:before="1" w:after="0" w:line="276" w:lineRule="auto"/>
              <w:ind w:left="547" w:right="279" w:hanging="254"/>
              <w:jc w:val="left"/>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pacing w:val="-2"/>
                <w:szCs w:val="24"/>
              </w:rPr>
              <w:t>Įgyvendinimo</w:t>
            </w:r>
            <w:proofErr w:type="spellEnd"/>
            <w:r w:rsidRPr="00EF71F5">
              <w:rPr>
                <w:rFonts w:ascii="Times New Roman" w:eastAsia="Times New Roman" w:hAnsi="Times New Roman" w:cs="Times New Roman"/>
                <w:b/>
                <w:color w:val="auto"/>
                <w:spacing w:val="-2"/>
                <w:szCs w:val="24"/>
              </w:rPr>
              <w:t xml:space="preserve"> </w:t>
            </w:r>
            <w:proofErr w:type="spellStart"/>
            <w:r w:rsidRPr="00EF71F5">
              <w:rPr>
                <w:rFonts w:ascii="Times New Roman" w:eastAsia="Times New Roman" w:hAnsi="Times New Roman" w:cs="Times New Roman"/>
                <w:b/>
                <w:color w:val="auto"/>
                <w:spacing w:val="-2"/>
                <w:szCs w:val="24"/>
              </w:rPr>
              <w:t>terminas</w:t>
            </w:r>
            <w:proofErr w:type="spellEnd"/>
          </w:p>
        </w:tc>
      </w:tr>
      <w:tr w:rsidR="003041A4" w:rsidRPr="00EF71F5" w14:paraId="3C17C4C4" w14:textId="77777777" w:rsidTr="00C26FB3">
        <w:trPr>
          <w:trHeight w:val="570"/>
        </w:trPr>
        <w:tc>
          <w:tcPr>
            <w:tcW w:w="725" w:type="dxa"/>
            <w:vMerge/>
            <w:tcBorders>
              <w:top w:val="nil"/>
            </w:tcBorders>
            <w:textDirection w:val="btLr"/>
          </w:tcPr>
          <w:p w14:paraId="254ABF36"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c>
          <w:tcPr>
            <w:tcW w:w="850" w:type="dxa"/>
            <w:vMerge/>
            <w:tcBorders>
              <w:top w:val="nil"/>
            </w:tcBorders>
            <w:textDirection w:val="btLr"/>
          </w:tcPr>
          <w:p w14:paraId="3F965402"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c>
          <w:tcPr>
            <w:tcW w:w="3686" w:type="dxa"/>
            <w:vMerge/>
            <w:tcBorders>
              <w:top w:val="nil"/>
            </w:tcBorders>
          </w:tcPr>
          <w:p w14:paraId="05219EF5"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c>
          <w:tcPr>
            <w:tcW w:w="4515" w:type="dxa"/>
            <w:vMerge w:val="restart"/>
          </w:tcPr>
          <w:p w14:paraId="75DBC264"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b/>
                <w:color w:val="auto"/>
                <w:szCs w:val="24"/>
              </w:rPr>
            </w:pPr>
          </w:p>
          <w:p w14:paraId="0ABD68AC" w14:textId="77777777" w:rsidR="003041A4" w:rsidRPr="00EF71F5" w:rsidRDefault="003041A4" w:rsidP="00EF71F5">
            <w:pPr>
              <w:spacing w:before="127" w:after="0" w:line="276" w:lineRule="auto"/>
              <w:ind w:left="0" w:right="0" w:firstLine="0"/>
              <w:jc w:val="left"/>
              <w:rPr>
                <w:rFonts w:ascii="Times New Roman" w:eastAsia="Times New Roman" w:hAnsi="Times New Roman" w:cs="Times New Roman"/>
                <w:b/>
                <w:color w:val="auto"/>
                <w:szCs w:val="24"/>
              </w:rPr>
            </w:pPr>
          </w:p>
          <w:p w14:paraId="1F654928" w14:textId="77777777" w:rsidR="003041A4" w:rsidRPr="00EF71F5" w:rsidRDefault="003041A4" w:rsidP="00EF71F5">
            <w:pPr>
              <w:spacing w:before="1" w:after="0" w:line="276" w:lineRule="auto"/>
              <w:ind w:left="1327" w:right="0" w:firstLine="0"/>
              <w:jc w:val="left"/>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pacing w:val="-2"/>
                <w:szCs w:val="24"/>
              </w:rPr>
              <w:t>Pavadinimas</w:t>
            </w:r>
            <w:proofErr w:type="spellEnd"/>
          </w:p>
        </w:tc>
        <w:tc>
          <w:tcPr>
            <w:tcW w:w="926" w:type="dxa"/>
            <w:vMerge w:val="restart"/>
          </w:tcPr>
          <w:p w14:paraId="0BB43FA1" w14:textId="77777777" w:rsidR="003041A4" w:rsidRPr="00EF71F5" w:rsidRDefault="003041A4" w:rsidP="00EF71F5">
            <w:pPr>
              <w:spacing w:before="265" w:after="0" w:line="276" w:lineRule="auto"/>
              <w:ind w:left="0" w:right="0" w:firstLine="0"/>
              <w:jc w:val="left"/>
              <w:rPr>
                <w:rFonts w:ascii="Times New Roman" w:eastAsia="Times New Roman" w:hAnsi="Times New Roman" w:cs="Times New Roman"/>
                <w:b/>
                <w:color w:val="auto"/>
                <w:szCs w:val="24"/>
              </w:rPr>
            </w:pPr>
          </w:p>
          <w:p w14:paraId="1CF9AA87" w14:textId="77777777" w:rsidR="003041A4" w:rsidRPr="00EF71F5" w:rsidRDefault="003041A4" w:rsidP="00EF71F5">
            <w:pPr>
              <w:spacing w:before="1" w:after="0" w:line="276" w:lineRule="auto"/>
              <w:ind w:left="267" w:right="177" w:hanging="76"/>
              <w:jc w:val="left"/>
              <w:rPr>
                <w:rFonts w:ascii="Times New Roman" w:eastAsia="Times New Roman" w:hAnsi="Times New Roman" w:cs="Times New Roman"/>
                <w:b/>
                <w:color w:val="auto"/>
                <w:szCs w:val="24"/>
              </w:rPr>
            </w:pPr>
            <w:r w:rsidRPr="00EF71F5">
              <w:rPr>
                <w:rFonts w:ascii="Times New Roman" w:eastAsia="Times New Roman" w:hAnsi="Times New Roman" w:cs="Times New Roman"/>
                <w:b/>
                <w:color w:val="auto"/>
                <w:spacing w:val="-4"/>
                <w:szCs w:val="24"/>
              </w:rPr>
              <w:t xml:space="preserve">Mato </w:t>
            </w:r>
            <w:proofErr w:type="spellStart"/>
            <w:r w:rsidRPr="00EF71F5">
              <w:rPr>
                <w:rFonts w:ascii="Times New Roman" w:eastAsia="Times New Roman" w:hAnsi="Times New Roman" w:cs="Times New Roman"/>
                <w:b/>
                <w:color w:val="auto"/>
                <w:spacing w:val="-4"/>
                <w:szCs w:val="24"/>
              </w:rPr>
              <w:t>vnt</w:t>
            </w:r>
            <w:proofErr w:type="spellEnd"/>
            <w:r w:rsidRPr="00EF71F5">
              <w:rPr>
                <w:rFonts w:ascii="Times New Roman" w:eastAsia="Times New Roman" w:hAnsi="Times New Roman" w:cs="Times New Roman"/>
                <w:b/>
                <w:color w:val="auto"/>
                <w:spacing w:val="-4"/>
                <w:szCs w:val="24"/>
              </w:rPr>
              <w:t>.</w:t>
            </w:r>
          </w:p>
        </w:tc>
        <w:tc>
          <w:tcPr>
            <w:tcW w:w="2754" w:type="dxa"/>
            <w:gridSpan w:val="2"/>
          </w:tcPr>
          <w:p w14:paraId="310FC8DF" w14:textId="77777777" w:rsidR="003041A4" w:rsidRPr="00EF71F5" w:rsidRDefault="003041A4" w:rsidP="00EF71F5">
            <w:pPr>
              <w:spacing w:before="146" w:after="0" w:line="276" w:lineRule="auto"/>
              <w:ind w:left="496" w:right="0" w:firstLine="0"/>
              <w:jc w:val="left"/>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zCs w:val="24"/>
              </w:rPr>
              <w:t>Rodiklių</w:t>
            </w:r>
            <w:proofErr w:type="spellEnd"/>
            <w:r w:rsidRPr="00EF71F5">
              <w:rPr>
                <w:rFonts w:ascii="Times New Roman" w:eastAsia="Times New Roman" w:hAnsi="Times New Roman" w:cs="Times New Roman"/>
                <w:b/>
                <w:color w:val="auto"/>
                <w:spacing w:val="-4"/>
                <w:szCs w:val="24"/>
              </w:rPr>
              <w:t xml:space="preserve"> </w:t>
            </w:r>
            <w:proofErr w:type="spellStart"/>
            <w:r w:rsidRPr="00EF71F5">
              <w:rPr>
                <w:rFonts w:ascii="Times New Roman" w:eastAsia="Times New Roman" w:hAnsi="Times New Roman" w:cs="Times New Roman"/>
                <w:b/>
                <w:color w:val="auto"/>
                <w:spacing w:val="-2"/>
                <w:szCs w:val="24"/>
              </w:rPr>
              <w:t>reikšmė</w:t>
            </w:r>
            <w:proofErr w:type="spellEnd"/>
          </w:p>
        </w:tc>
        <w:tc>
          <w:tcPr>
            <w:tcW w:w="1998" w:type="dxa"/>
            <w:vMerge/>
            <w:tcBorders>
              <w:top w:val="nil"/>
            </w:tcBorders>
          </w:tcPr>
          <w:p w14:paraId="4599E5F5"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r>
      <w:tr w:rsidR="003041A4" w:rsidRPr="00EF71F5" w14:paraId="72D8F05E" w14:textId="77777777" w:rsidTr="00C26FB3">
        <w:trPr>
          <w:trHeight w:val="1055"/>
        </w:trPr>
        <w:tc>
          <w:tcPr>
            <w:tcW w:w="725" w:type="dxa"/>
            <w:vMerge/>
            <w:tcBorders>
              <w:top w:val="nil"/>
            </w:tcBorders>
            <w:textDirection w:val="btLr"/>
          </w:tcPr>
          <w:p w14:paraId="76E46818"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c>
          <w:tcPr>
            <w:tcW w:w="850" w:type="dxa"/>
            <w:vMerge/>
            <w:tcBorders>
              <w:top w:val="nil"/>
            </w:tcBorders>
            <w:textDirection w:val="btLr"/>
          </w:tcPr>
          <w:p w14:paraId="337A5934"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c>
          <w:tcPr>
            <w:tcW w:w="3686" w:type="dxa"/>
            <w:vMerge/>
            <w:tcBorders>
              <w:top w:val="nil"/>
            </w:tcBorders>
          </w:tcPr>
          <w:p w14:paraId="77BCFCB9"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c>
          <w:tcPr>
            <w:tcW w:w="4515" w:type="dxa"/>
            <w:vMerge/>
            <w:tcBorders>
              <w:top w:val="nil"/>
            </w:tcBorders>
          </w:tcPr>
          <w:p w14:paraId="2838476F"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c>
          <w:tcPr>
            <w:tcW w:w="926" w:type="dxa"/>
            <w:vMerge/>
            <w:tcBorders>
              <w:top w:val="nil"/>
            </w:tcBorders>
          </w:tcPr>
          <w:p w14:paraId="12193B7A"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c>
          <w:tcPr>
            <w:tcW w:w="1352" w:type="dxa"/>
          </w:tcPr>
          <w:p w14:paraId="6D0B7C1A" w14:textId="77777777" w:rsidR="003041A4" w:rsidRPr="00EF71F5" w:rsidRDefault="003041A4" w:rsidP="00EF71F5">
            <w:pPr>
              <w:spacing w:before="114" w:after="0" w:line="276" w:lineRule="auto"/>
              <w:ind w:left="172" w:right="157" w:firstLine="112"/>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pacing w:val="-2"/>
                <w:szCs w:val="24"/>
              </w:rPr>
              <w:t>Faktinė</w:t>
            </w:r>
            <w:proofErr w:type="spellEnd"/>
            <w:r w:rsidRPr="00EF71F5">
              <w:rPr>
                <w:rFonts w:ascii="Times New Roman" w:eastAsia="Times New Roman" w:hAnsi="Times New Roman" w:cs="Times New Roman"/>
                <w:b/>
                <w:color w:val="auto"/>
                <w:spacing w:val="-2"/>
                <w:szCs w:val="24"/>
              </w:rPr>
              <w:t xml:space="preserve"> </w:t>
            </w:r>
            <w:proofErr w:type="spellStart"/>
            <w:r w:rsidRPr="00EF71F5">
              <w:rPr>
                <w:rFonts w:ascii="Times New Roman" w:eastAsia="Times New Roman" w:hAnsi="Times New Roman" w:cs="Times New Roman"/>
                <w:b/>
                <w:color w:val="auto"/>
                <w:spacing w:val="-2"/>
                <w:szCs w:val="24"/>
              </w:rPr>
              <w:t>reikšmė</w:t>
            </w:r>
            <w:proofErr w:type="spellEnd"/>
            <w:r w:rsidRPr="00EF71F5">
              <w:rPr>
                <w:rFonts w:ascii="Times New Roman" w:eastAsia="Times New Roman" w:hAnsi="Times New Roman" w:cs="Times New Roman"/>
                <w:b/>
                <w:color w:val="auto"/>
                <w:spacing w:val="-2"/>
                <w:szCs w:val="24"/>
              </w:rPr>
              <w:t xml:space="preserve">, </w:t>
            </w:r>
            <w:proofErr w:type="spellStart"/>
            <w:r w:rsidRPr="00EF71F5">
              <w:rPr>
                <w:rFonts w:ascii="Times New Roman" w:eastAsia="Times New Roman" w:hAnsi="Times New Roman" w:cs="Times New Roman"/>
                <w:b/>
                <w:color w:val="auto"/>
                <w:spacing w:val="-2"/>
                <w:szCs w:val="24"/>
              </w:rPr>
              <w:t>rezultatas</w:t>
            </w:r>
            <w:proofErr w:type="spellEnd"/>
          </w:p>
        </w:tc>
        <w:tc>
          <w:tcPr>
            <w:tcW w:w="1402" w:type="dxa"/>
          </w:tcPr>
          <w:p w14:paraId="6CA4E7E8" w14:textId="77777777" w:rsidR="003041A4" w:rsidRPr="00EF71F5" w:rsidRDefault="003041A4" w:rsidP="00EF71F5">
            <w:pPr>
              <w:spacing w:before="114" w:after="0" w:line="276" w:lineRule="auto"/>
              <w:ind w:left="195" w:right="183" w:firstLine="86"/>
              <w:rPr>
                <w:rFonts w:ascii="Times New Roman" w:eastAsia="Times New Roman" w:hAnsi="Times New Roman" w:cs="Times New Roman"/>
                <w:b/>
                <w:color w:val="auto"/>
                <w:szCs w:val="24"/>
              </w:rPr>
            </w:pPr>
            <w:proofErr w:type="spellStart"/>
            <w:r w:rsidRPr="00EF71F5">
              <w:rPr>
                <w:rFonts w:ascii="Times New Roman" w:eastAsia="Times New Roman" w:hAnsi="Times New Roman" w:cs="Times New Roman"/>
                <w:b/>
                <w:color w:val="auto"/>
                <w:spacing w:val="-2"/>
                <w:szCs w:val="24"/>
              </w:rPr>
              <w:t>Siektina</w:t>
            </w:r>
            <w:proofErr w:type="spellEnd"/>
            <w:r w:rsidRPr="00EF71F5">
              <w:rPr>
                <w:rFonts w:ascii="Times New Roman" w:eastAsia="Times New Roman" w:hAnsi="Times New Roman" w:cs="Times New Roman"/>
                <w:b/>
                <w:color w:val="auto"/>
                <w:spacing w:val="-2"/>
                <w:szCs w:val="24"/>
              </w:rPr>
              <w:t xml:space="preserve"> </w:t>
            </w:r>
            <w:proofErr w:type="spellStart"/>
            <w:r w:rsidRPr="00EF71F5">
              <w:rPr>
                <w:rFonts w:ascii="Times New Roman" w:eastAsia="Times New Roman" w:hAnsi="Times New Roman" w:cs="Times New Roman"/>
                <w:b/>
                <w:color w:val="auto"/>
                <w:spacing w:val="-2"/>
                <w:szCs w:val="24"/>
              </w:rPr>
              <w:t>reikšmė</w:t>
            </w:r>
            <w:proofErr w:type="spellEnd"/>
            <w:r w:rsidRPr="00EF71F5">
              <w:rPr>
                <w:rFonts w:ascii="Times New Roman" w:eastAsia="Times New Roman" w:hAnsi="Times New Roman" w:cs="Times New Roman"/>
                <w:b/>
                <w:color w:val="auto"/>
                <w:spacing w:val="-2"/>
                <w:szCs w:val="24"/>
              </w:rPr>
              <w:t xml:space="preserve">, </w:t>
            </w:r>
            <w:proofErr w:type="spellStart"/>
            <w:r w:rsidRPr="00EF71F5">
              <w:rPr>
                <w:rFonts w:ascii="Times New Roman" w:eastAsia="Times New Roman" w:hAnsi="Times New Roman" w:cs="Times New Roman"/>
                <w:b/>
                <w:color w:val="auto"/>
                <w:spacing w:val="-2"/>
                <w:szCs w:val="24"/>
              </w:rPr>
              <w:t>rezultatas</w:t>
            </w:r>
            <w:proofErr w:type="spellEnd"/>
          </w:p>
        </w:tc>
        <w:tc>
          <w:tcPr>
            <w:tcW w:w="1998" w:type="dxa"/>
            <w:vMerge/>
            <w:tcBorders>
              <w:top w:val="nil"/>
            </w:tcBorders>
          </w:tcPr>
          <w:p w14:paraId="0D618FDE" w14:textId="77777777" w:rsidR="003041A4" w:rsidRPr="00EF71F5" w:rsidRDefault="003041A4" w:rsidP="00EF71F5">
            <w:pPr>
              <w:spacing w:after="0" w:line="276" w:lineRule="auto"/>
              <w:ind w:left="0" w:right="0" w:firstLine="0"/>
              <w:jc w:val="left"/>
              <w:rPr>
                <w:rFonts w:ascii="Times New Roman" w:eastAsia="Times New Roman" w:hAnsi="Times New Roman" w:cs="Times New Roman"/>
                <w:color w:val="auto"/>
                <w:szCs w:val="24"/>
              </w:rPr>
            </w:pPr>
          </w:p>
        </w:tc>
      </w:tr>
      <w:tr w:rsidR="003041A4" w:rsidRPr="00EF71F5" w14:paraId="7660798B" w14:textId="77777777" w:rsidTr="00C26FB3">
        <w:trPr>
          <w:trHeight w:val="293"/>
        </w:trPr>
        <w:tc>
          <w:tcPr>
            <w:tcW w:w="725" w:type="dxa"/>
            <w:shd w:val="clear" w:color="auto" w:fill="D9E2F3" w:themeFill="accent1" w:themeFillTint="33"/>
          </w:tcPr>
          <w:p w14:paraId="078A333F" w14:textId="77777777" w:rsidR="003041A4" w:rsidRPr="00EF71F5" w:rsidRDefault="003041A4"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lastRenderedPageBreak/>
              <w:t>01</w:t>
            </w:r>
          </w:p>
        </w:tc>
        <w:tc>
          <w:tcPr>
            <w:tcW w:w="4536" w:type="dxa"/>
            <w:gridSpan w:val="2"/>
            <w:shd w:val="clear" w:color="auto" w:fill="D9E2F3" w:themeFill="accent1" w:themeFillTint="33"/>
          </w:tcPr>
          <w:p w14:paraId="5BDCBD58" w14:textId="08DA210B" w:rsidR="003041A4" w:rsidRPr="00EF71F5" w:rsidRDefault="00A45109" w:rsidP="00EF71F5">
            <w:pPr>
              <w:spacing w:after="0" w:line="276" w:lineRule="auto"/>
              <w:ind w:left="110" w:right="0" w:firstLine="0"/>
              <w:jc w:val="left"/>
              <w:rPr>
                <w:rFonts w:ascii="Times New Roman" w:eastAsia="Times New Roman" w:hAnsi="Times New Roman" w:cs="Times New Roman"/>
                <w:color w:val="auto"/>
                <w:szCs w:val="24"/>
              </w:rPr>
            </w:pPr>
            <w:proofErr w:type="spellStart"/>
            <w:r w:rsidRPr="00EF71F5">
              <w:rPr>
                <w:rFonts w:ascii="Times New Roman" w:hAnsi="Times New Roman" w:cs="Times New Roman"/>
                <w:iCs/>
                <w:szCs w:val="24"/>
              </w:rPr>
              <w:t>Užtikrinti</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kiekvieno</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didelių</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ir</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labai</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didelių</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specialiųjų</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ugdymosi</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poreikių</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mokinių</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individualių</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pasiekimų</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ir</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pažangos</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augimą</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vykdant</w:t>
            </w:r>
            <w:proofErr w:type="spellEnd"/>
            <w:r w:rsidRPr="00EF71F5">
              <w:rPr>
                <w:rFonts w:ascii="Times New Roman" w:hAnsi="Times New Roman" w:cs="Times New Roman"/>
                <w:iCs/>
                <w:szCs w:val="24"/>
              </w:rPr>
              <w:t xml:space="preserve"> </w:t>
            </w:r>
            <w:proofErr w:type="spellStart"/>
            <w:r w:rsidRPr="00EF71F5">
              <w:rPr>
                <w:rFonts w:ascii="Times New Roman" w:hAnsi="Times New Roman" w:cs="Times New Roman"/>
                <w:iCs/>
                <w:szCs w:val="24"/>
              </w:rPr>
              <w:t>individualizuotas</w:t>
            </w:r>
            <w:proofErr w:type="spellEnd"/>
            <w:r w:rsidRPr="00EF71F5">
              <w:rPr>
                <w:rFonts w:ascii="Times New Roman" w:hAnsi="Times New Roman" w:cs="Times New Roman"/>
                <w:iCs/>
                <w:szCs w:val="24"/>
              </w:rPr>
              <w:t xml:space="preserve"> ugdymo </w:t>
            </w:r>
            <w:proofErr w:type="spellStart"/>
            <w:r w:rsidRPr="00EF71F5">
              <w:rPr>
                <w:rFonts w:ascii="Times New Roman" w:hAnsi="Times New Roman" w:cs="Times New Roman"/>
                <w:iCs/>
                <w:szCs w:val="24"/>
              </w:rPr>
              <w:t>programas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atitinkančias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kiekvieno</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galias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ir</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poreikius</w:t>
            </w:r>
            <w:proofErr w:type="spellEnd"/>
            <w:r w:rsidRPr="00EF71F5">
              <w:rPr>
                <w:rFonts w:ascii="Times New Roman" w:hAnsi="Times New Roman" w:cs="Times New Roman"/>
                <w:szCs w:val="24"/>
              </w:rPr>
              <w:t xml:space="preserve">.  </w:t>
            </w:r>
          </w:p>
        </w:tc>
        <w:tc>
          <w:tcPr>
            <w:tcW w:w="4515" w:type="dxa"/>
            <w:shd w:val="clear" w:color="auto" w:fill="D9E2F3" w:themeFill="accent1" w:themeFillTint="33"/>
          </w:tcPr>
          <w:p w14:paraId="3E58C16B" w14:textId="24CA8638" w:rsidR="003041A4" w:rsidRPr="00EF71F5" w:rsidRDefault="00A45109" w:rsidP="00EF71F5">
            <w:pPr>
              <w:spacing w:after="0" w:line="276" w:lineRule="auto"/>
              <w:ind w:left="111" w:right="0" w:firstLine="0"/>
              <w:jc w:val="left"/>
              <w:rPr>
                <w:rFonts w:ascii="Times New Roman" w:eastAsia="Times New Roman" w:hAnsi="Times New Roman" w:cs="Times New Roman"/>
                <w:color w:val="auto"/>
                <w:szCs w:val="24"/>
              </w:rPr>
            </w:pPr>
            <w:proofErr w:type="spellStart"/>
            <w:r w:rsidRPr="00EF71F5">
              <w:rPr>
                <w:rFonts w:ascii="Times New Roman" w:hAnsi="Times New Roman" w:cs="Times New Roman"/>
                <w:szCs w:val="24"/>
              </w:rPr>
              <w:t>Mokinių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kuriems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teikiama</w:t>
            </w:r>
            <w:proofErr w:type="spellEnd"/>
            <w:r w:rsidRPr="00EF71F5">
              <w:rPr>
                <w:rFonts w:ascii="Times New Roman" w:hAnsi="Times New Roman" w:cs="Times New Roman"/>
                <w:szCs w:val="24"/>
              </w:rPr>
              <w:t xml:space="preserve"> </w:t>
            </w:r>
            <w:proofErr w:type="spellStart"/>
            <w:r w:rsidR="00C007BB" w:rsidRPr="00EF71F5">
              <w:rPr>
                <w:rFonts w:ascii="Times New Roman" w:hAnsi="Times New Roman" w:cs="Times New Roman"/>
                <w:szCs w:val="24"/>
              </w:rPr>
              <w:t>individualizuota</w:t>
            </w:r>
            <w:proofErr w:type="spellEnd"/>
            <w:r w:rsidR="00C007BB" w:rsidRPr="00EF71F5">
              <w:rPr>
                <w:rFonts w:ascii="Times New Roman" w:hAnsi="Times New Roman" w:cs="Times New Roman"/>
                <w:szCs w:val="24"/>
              </w:rPr>
              <w:t xml:space="preserve"> </w:t>
            </w:r>
            <w:proofErr w:type="spellStart"/>
            <w:r w:rsidR="00C007BB" w:rsidRPr="00EF71F5">
              <w:rPr>
                <w:rFonts w:ascii="Times New Roman" w:hAnsi="Times New Roman" w:cs="Times New Roman"/>
                <w:szCs w:val="24"/>
              </w:rPr>
              <w:t>pedagoginė</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socialinė</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pagalba</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centre</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dalis</w:t>
            </w:r>
            <w:proofErr w:type="spellEnd"/>
            <w:r w:rsidR="00C007BB">
              <w:rPr>
                <w:rFonts w:ascii="Times New Roman" w:hAnsi="Times New Roman" w:cs="Times New Roman"/>
                <w:szCs w:val="24"/>
              </w:rPr>
              <w:t>.</w:t>
            </w:r>
          </w:p>
        </w:tc>
        <w:tc>
          <w:tcPr>
            <w:tcW w:w="926" w:type="dxa"/>
            <w:shd w:val="clear" w:color="auto" w:fill="D9E2F3" w:themeFill="accent1" w:themeFillTint="33"/>
          </w:tcPr>
          <w:p w14:paraId="6E0107A6" w14:textId="49BC36B3" w:rsidR="003041A4" w:rsidRPr="00EF71F5" w:rsidRDefault="00C225E6"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Proc.</w:t>
            </w:r>
          </w:p>
        </w:tc>
        <w:tc>
          <w:tcPr>
            <w:tcW w:w="1352" w:type="dxa"/>
            <w:shd w:val="clear" w:color="auto" w:fill="D9E2F3" w:themeFill="accent1" w:themeFillTint="33"/>
          </w:tcPr>
          <w:p w14:paraId="388F6D15" w14:textId="56C1D5CA" w:rsidR="003041A4" w:rsidRPr="00EF71F5" w:rsidRDefault="00A45109"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100</w:t>
            </w:r>
          </w:p>
        </w:tc>
        <w:tc>
          <w:tcPr>
            <w:tcW w:w="1402" w:type="dxa"/>
            <w:shd w:val="clear" w:color="auto" w:fill="D9E2F3" w:themeFill="accent1" w:themeFillTint="33"/>
          </w:tcPr>
          <w:p w14:paraId="7158892E" w14:textId="79C70F31" w:rsidR="003041A4" w:rsidRPr="00EF71F5" w:rsidRDefault="00A45109"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100</w:t>
            </w:r>
          </w:p>
        </w:tc>
        <w:tc>
          <w:tcPr>
            <w:tcW w:w="1998" w:type="dxa"/>
            <w:shd w:val="clear" w:color="auto" w:fill="D9E2F3" w:themeFill="accent1" w:themeFillTint="33"/>
          </w:tcPr>
          <w:p w14:paraId="6C939FA5" w14:textId="22946F31" w:rsidR="003041A4" w:rsidRPr="00EF71F5" w:rsidRDefault="00C225E6"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2024-2027 m.</w:t>
            </w:r>
          </w:p>
        </w:tc>
      </w:tr>
      <w:tr w:rsidR="003041A4" w:rsidRPr="00EF71F5" w14:paraId="332A471C" w14:textId="77777777" w:rsidTr="00C26FB3">
        <w:trPr>
          <w:trHeight w:val="276"/>
        </w:trPr>
        <w:tc>
          <w:tcPr>
            <w:tcW w:w="725" w:type="dxa"/>
            <w:shd w:val="clear" w:color="auto" w:fill="D9E2F3" w:themeFill="accent1" w:themeFillTint="33"/>
          </w:tcPr>
          <w:p w14:paraId="6E23CC65" w14:textId="77777777" w:rsidR="003041A4" w:rsidRPr="00EF71F5" w:rsidRDefault="003041A4"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01</w:t>
            </w:r>
          </w:p>
        </w:tc>
        <w:tc>
          <w:tcPr>
            <w:tcW w:w="850" w:type="dxa"/>
          </w:tcPr>
          <w:p w14:paraId="6E65251E" w14:textId="77777777" w:rsidR="003041A4" w:rsidRPr="00EF71F5" w:rsidRDefault="003041A4"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01</w:t>
            </w:r>
          </w:p>
        </w:tc>
        <w:tc>
          <w:tcPr>
            <w:tcW w:w="3686" w:type="dxa"/>
          </w:tcPr>
          <w:p w14:paraId="750138DC" w14:textId="09BEC30B" w:rsidR="0051118D" w:rsidRPr="00EF71F5" w:rsidRDefault="0051118D" w:rsidP="00EF71F5">
            <w:pPr>
              <w:spacing w:after="0" w:line="276" w:lineRule="auto"/>
              <w:ind w:left="110" w:right="0" w:firstLine="0"/>
              <w:jc w:val="left"/>
              <w:rPr>
                <w:rFonts w:ascii="Times New Roman" w:hAnsi="Times New Roman" w:cs="Times New Roman"/>
                <w:szCs w:val="24"/>
              </w:rPr>
            </w:pPr>
            <w:r w:rsidRPr="00EF71F5">
              <w:rPr>
                <w:rFonts w:ascii="Times New Roman" w:hAnsi="Times New Roman" w:cs="Times New Roman"/>
                <w:szCs w:val="24"/>
              </w:rPr>
              <w:t xml:space="preserve">1 </w:t>
            </w:r>
            <w:proofErr w:type="spellStart"/>
            <w:r w:rsidRPr="00EF71F5">
              <w:rPr>
                <w:rFonts w:ascii="Times New Roman" w:hAnsi="Times New Roman" w:cs="Times New Roman"/>
                <w:szCs w:val="24"/>
              </w:rPr>
              <w:t>Ugdyti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didelių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ir</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labai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didelių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specialiųjų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ugdymosi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poreikių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turinčius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mokinius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vadovaujantis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individualiais</w:t>
            </w:r>
            <w:proofErr w:type="spellEnd"/>
            <w:r w:rsidRPr="00EF71F5">
              <w:rPr>
                <w:rFonts w:ascii="Times New Roman" w:hAnsi="Times New Roman" w:cs="Times New Roman"/>
                <w:szCs w:val="24"/>
              </w:rPr>
              <w:t xml:space="preserve"> ugdymo </w:t>
            </w:r>
            <w:proofErr w:type="spellStart"/>
            <w:r w:rsidRPr="00EF71F5">
              <w:rPr>
                <w:rFonts w:ascii="Times New Roman" w:hAnsi="Times New Roman" w:cs="Times New Roman"/>
                <w:szCs w:val="24"/>
              </w:rPr>
              <w:t>planais</w:t>
            </w:r>
            <w:proofErr w:type="spellEnd"/>
            <w:r w:rsidRPr="00EF71F5">
              <w:rPr>
                <w:rFonts w:ascii="Times New Roman" w:hAnsi="Times New Roman" w:cs="Times New Roman"/>
                <w:szCs w:val="24"/>
              </w:rPr>
              <w:t>.</w:t>
            </w:r>
          </w:p>
          <w:p w14:paraId="58CC49E3" w14:textId="77777777" w:rsidR="0051118D" w:rsidRPr="00EF71F5" w:rsidRDefault="0051118D" w:rsidP="00EF71F5">
            <w:pPr>
              <w:spacing w:after="0" w:line="276" w:lineRule="auto"/>
              <w:ind w:left="110" w:right="0" w:firstLine="0"/>
              <w:jc w:val="left"/>
              <w:rPr>
                <w:rFonts w:ascii="Times New Roman" w:hAnsi="Times New Roman" w:cs="Times New Roman"/>
                <w:szCs w:val="24"/>
              </w:rPr>
            </w:pPr>
          </w:p>
          <w:p w14:paraId="394DD56D" w14:textId="24A2B958" w:rsidR="003041A4" w:rsidRPr="00EF71F5" w:rsidRDefault="003041A4" w:rsidP="00EF71F5">
            <w:pPr>
              <w:spacing w:after="0" w:line="276" w:lineRule="auto"/>
              <w:ind w:left="110" w:right="0" w:firstLine="0"/>
              <w:jc w:val="left"/>
              <w:rPr>
                <w:rFonts w:ascii="Times New Roman" w:eastAsia="Times New Roman" w:hAnsi="Times New Roman" w:cs="Times New Roman"/>
                <w:i/>
                <w:iCs/>
                <w:color w:val="auto"/>
                <w:szCs w:val="24"/>
              </w:rPr>
            </w:pPr>
          </w:p>
        </w:tc>
        <w:tc>
          <w:tcPr>
            <w:tcW w:w="4515" w:type="dxa"/>
          </w:tcPr>
          <w:p w14:paraId="0C9F48BC" w14:textId="088BD8C8" w:rsidR="0051118D" w:rsidRPr="00EF71F5" w:rsidRDefault="0051118D" w:rsidP="00EF71F5">
            <w:pPr>
              <w:spacing w:after="0" w:line="276" w:lineRule="auto"/>
              <w:ind w:left="110" w:right="0" w:firstLine="0"/>
              <w:jc w:val="left"/>
              <w:rPr>
                <w:rFonts w:ascii="Times New Roman" w:hAnsi="Times New Roman" w:cs="Times New Roman"/>
                <w:szCs w:val="24"/>
              </w:rPr>
            </w:pPr>
            <w:proofErr w:type="spellStart"/>
            <w:r w:rsidRPr="00EF71F5">
              <w:rPr>
                <w:rFonts w:ascii="Times New Roman" w:hAnsi="Times New Roman" w:cs="Times New Roman"/>
                <w:szCs w:val="24"/>
              </w:rPr>
              <w:t>Stebima</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ir</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analizuojama</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kiekvieno</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mokinio</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individuali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pažanga</w:t>
            </w:r>
            <w:proofErr w:type="spellEnd"/>
            <w:r w:rsidR="00C007BB">
              <w:rPr>
                <w:rFonts w:ascii="Times New Roman" w:hAnsi="Times New Roman" w:cs="Times New Roman"/>
                <w:szCs w:val="24"/>
              </w:rPr>
              <w:t>.</w:t>
            </w:r>
          </w:p>
          <w:p w14:paraId="414F9FE1" w14:textId="77777777" w:rsidR="0051118D" w:rsidRPr="00EF71F5" w:rsidRDefault="0051118D" w:rsidP="00EF71F5">
            <w:pPr>
              <w:spacing w:after="0" w:line="276" w:lineRule="auto"/>
              <w:ind w:left="110" w:right="0" w:firstLine="0"/>
              <w:jc w:val="left"/>
              <w:rPr>
                <w:rFonts w:ascii="Times New Roman" w:hAnsi="Times New Roman" w:cs="Times New Roman"/>
                <w:szCs w:val="24"/>
              </w:rPr>
            </w:pPr>
          </w:p>
          <w:p w14:paraId="1757ADF9" w14:textId="77777777" w:rsidR="0051118D" w:rsidRPr="00EF71F5" w:rsidRDefault="0051118D" w:rsidP="00EF71F5">
            <w:pPr>
              <w:spacing w:after="0" w:line="276" w:lineRule="auto"/>
              <w:ind w:left="110" w:right="0" w:firstLine="0"/>
              <w:jc w:val="left"/>
              <w:rPr>
                <w:rFonts w:ascii="Times New Roman" w:hAnsi="Times New Roman" w:cs="Times New Roman"/>
                <w:szCs w:val="24"/>
              </w:rPr>
            </w:pPr>
          </w:p>
          <w:p w14:paraId="7A01953B" w14:textId="11AD2DA7" w:rsidR="003041A4" w:rsidRPr="00EF71F5" w:rsidRDefault="003041A4" w:rsidP="00EF71F5">
            <w:pPr>
              <w:spacing w:after="0" w:line="276" w:lineRule="auto"/>
              <w:ind w:left="110" w:right="0" w:firstLine="0"/>
              <w:jc w:val="left"/>
              <w:rPr>
                <w:rFonts w:ascii="Times New Roman" w:eastAsia="Times New Roman" w:hAnsi="Times New Roman" w:cs="Times New Roman"/>
                <w:i/>
                <w:iCs/>
                <w:color w:val="auto"/>
                <w:szCs w:val="24"/>
              </w:rPr>
            </w:pPr>
          </w:p>
        </w:tc>
        <w:tc>
          <w:tcPr>
            <w:tcW w:w="926" w:type="dxa"/>
          </w:tcPr>
          <w:p w14:paraId="29C6E216" w14:textId="2579D3D0" w:rsidR="003041A4" w:rsidRPr="00EF71F5" w:rsidRDefault="00186C2A"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Proc.</w:t>
            </w:r>
          </w:p>
        </w:tc>
        <w:tc>
          <w:tcPr>
            <w:tcW w:w="1352" w:type="dxa"/>
          </w:tcPr>
          <w:p w14:paraId="4DDC1DF7" w14:textId="185703AE" w:rsidR="003041A4" w:rsidRPr="00EF71F5" w:rsidRDefault="00186C2A"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1</w:t>
            </w:r>
            <w:r w:rsidR="0051118D" w:rsidRPr="00EF71F5">
              <w:rPr>
                <w:rFonts w:ascii="Times New Roman" w:eastAsia="Times New Roman" w:hAnsi="Times New Roman" w:cs="Times New Roman"/>
                <w:color w:val="auto"/>
                <w:szCs w:val="24"/>
              </w:rPr>
              <w:t>00</w:t>
            </w:r>
          </w:p>
        </w:tc>
        <w:tc>
          <w:tcPr>
            <w:tcW w:w="1402" w:type="dxa"/>
          </w:tcPr>
          <w:p w14:paraId="10765A82" w14:textId="33981C9F" w:rsidR="003041A4" w:rsidRPr="00EF71F5" w:rsidRDefault="0051118D"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100</w:t>
            </w:r>
          </w:p>
        </w:tc>
        <w:tc>
          <w:tcPr>
            <w:tcW w:w="1998" w:type="dxa"/>
          </w:tcPr>
          <w:p w14:paraId="277AF589" w14:textId="1086478E" w:rsidR="003041A4" w:rsidRPr="00EF71F5" w:rsidRDefault="00186C2A"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2024-2027</w:t>
            </w:r>
            <w:r w:rsidR="0051118D" w:rsidRPr="00EF71F5">
              <w:rPr>
                <w:rFonts w:ascii="Times New Roman" w:eastAsia="Times New Roman" w:hAnsi="Times New Roman" w:cs="Times New Roman"/>
                <w:color w:val="auto"/>
                <w:szCs w:val="24"/>
              </w:rPr>
              <w:t xml:space="preserve"> m.</w:t>
            </w:r>
          </w:p>
        </w:tc>
      </w:tr>
      <w:tr w:rsidR="003041A4" w:rsidRPr="00EF71F5" w14:paraId="502078AE" w14:textId="77777777" w:rsidTr="00C26FB3">
        <w:trPr>
          <w:trHeight w:val="275"/>
        </w:trPr>
        <w:tc>
          <w:tcPr>
            <w:tcW w:w="725" w:type="dxa"/>
            <w:shd w:val="clear" w:color="auto" w:fill="D9E2F3" w:themeFill="accent1" w:themeFillTint="33"/>
          </w:tcPr>
          <w:p w14:paraId="77F6DBCE" w14:textId="77777777" w:rsidR="003041A4" w:rsidRPr="00EF71F5" w:rsidRDefault="003041A4"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01</w:t>
            </w:r>
          </w:p>
        </w:tc>
        <w:tc>
          <w:tcPr>
            <w:tcW w:w="850" w:type="dxa"/>
          </w:tcPr>
          <w:p w14:paraId="545B577C" w14:textId="77777777" w:rsidR="003041A4" w:rsidRPr="00EF71F5" w:rsidRDefault="003041A4"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02</w:t>
            </w:r>
          </w:p>
        </w:tc>
        <w:tc>
          <w:tcPr>
            <w:tcW w:w="3686" w:type="dxa"/>
          </w:tcPr>
          <w:p w14:paraId="6601AFE6" w14:textId="2E2069FC" w:rsidR="0051118D" w:rsidRPr="00EF71F5" w:rsidRDefault="0051118D" w:rsidP="00EF71F5">
            <w:pPr>
              <w:spacing w:after="0" w:line="276" w:lineRule="auto"/>
              <w:ind w:left="110" w:right="0" w:firstLine="0"/>
              <w:jc w:val="left"/>
              <w:rPr>
                <w:rFonts w:ascii="Times New Roman" w:hAnsi="Times New Roman" w:cs="Times New Roman"/>
                <w:szCs w:val="24"/>
              </w:rPr>
            </w:pPr>
            <w:proofErr w:type="spellStart"/>
            <w:r w:rsidRPr="00EF71F5">
              <w:rPr>
                <w:rFonts w:ascii="Times New Roman" w:hAnsi="Times New Roman" w:cs="Times New Roman"/>
                <w:szCs w:val="24"/>
              </w:rPr>
              <w:t>Užtikrinti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kiekvieno</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mokinio</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individualų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ugdymą</w:t>
            </w:r>
            <w:proofErr w:type="spellEnd"/>
            <w:r w:rsidRPr="00EF71F5">
              <w:rPr>
                <w:rFonts w:ascii="Times New Roman" w:hAnsi="Times New Roman" w:cs="Times New Roman"/>
                <w:szCs w:val="24"/>
              </w:rPr>
              <w:t>(</w:t>
            </w:r>
            <w:proofErr w:type="spellStart"/>
            <w:r w:rsidRPr="00EF71F5">
              <w:rPr>
                <w:rFonts w:ascii="Times New Roman" w:hAnsi="Times New Roman" w:cs="Times New Roman"/>
                <w:szCs w:val="24"/>
              </w:rPr>
              <w:t>si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naudojant</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netradicines</w:t>
            </w:r>
            <w:proofErr w:type="spellEnd"/>
            <w:r w:rsidRPr="00EF71F5">
              <w:rPr>
                <w:rFonts w:ascii="Times New Roman" w:hAnsi="Times New Roman" w:cs="Times New Roman"/>
                <w:szCs w:val="24"/>
              </w:rPr>
              <w:t xml:space="preserve"> ugdymo </w:t>
            </w:r>
            <w:proofErr w:type="spellStart"/>
            <w:r w:rsidRPr="00EF71F5">
              <w:rPr>
                <w:rFonts w:ascii="Times New Roman" w:hAnsi="Times New Roman" w:cs="Times New Roman"/>
                <w:szCs w:val="24"/>
              </w:rPr>
              <w:t>aplinkas</w:t>
            </w:r>
            <w:proofErr w:type="spellEnd"/>
          </w:p>
          <w:p w14:paraId="6C63F3FC" w14:textId="77777777" w:rsidR="0051118D" w:rsidRPr="00EF71F5" w:rsidRDefault="0051118D" w:rsidP="00EF71F5">
            <w:pPr>
              <w:spacing w:after="0" w:line="276" w:lineRule="auto"/>
              <w:ind w:left="110" w:right="0" w:firstLine="0"/>
              <w:jc w:val="left"/>
              <w:rPr>
                <w:rFonts w:ascii="Times New Roman" w:hAnsi="Times New Roman" w:cs="Times New Roman"/>
                <w:szCs w:val="24"/>
              </w:rPr>
            </w:pPr>
          </w:p>
          <w:p w14:paraId="34737BD8" w14:textId="77777777" w:rsidR="0051118D" w:rsidRPr="00EF71F5" w:rsidRDefault="0051118D" w:rsidP="00EF71F5">
            <w:pPr>
              <w:spacing w:after="0" w:line="276" w:lineRule="auto"/>
              <w:ind w:left="110" w:right="0" w:firstLine="0"/>
              <w:jc w:val="left"/>
              <w:rPr>
                <w:rFonts w:ascii="Times New Roman" w:hAnsi="Times New Roman" w:cs="Times New Roman"/>
                <w:szCs w:val="24"/>
              </w:rPr>
            </w:pPr>
          </w:p>
          <w:p w14:paraId="65453F65" w14:textId="77777777" w:rsidR="0051118D" w:rsidRPr="00EF71F5" w:rsidRDefault="0051118D" w:rsidP="00EF71F5">
            <w:pPr>
              <w:spacing w:after="0" w:line="276" w:lineRule="auto"/>
              <w:ind w:left="110" w:right="0" w:firstLine="0"/>
              <w:jc w:val="left"/>
              <w:rPr>
                <w:rFonts w:ascii="Times New Roman" w:hAnsi="Times New Roman" w:cs="Times New Roman"/>
                <w:szCs w:val="24"/>
              </w:rPr>
            </w:pPr>
          </w:p>
          <w:p w14:paraId="4F380E62" w14:textId="3BBD1A7D" w:rsidR="003041A4" w:rsidRPr="00EF71F5" w:rsidRDefault="003041A4" w:rsidP="00EF71F5">
            <w:pPr>
              <w:spacing w:after="0" w:line="276" w:lineRule="auto"/>
              <w:ind w:left="110" w:right="0" w:firstLine="0"/>
              <w:jc w:val="left"/>
              <w:rPr>
                <w:rFonts w:ascii="Times New Roman" w:eastAsia="Times New Roman" w:hAnsi="Times New Roman" w:cs="Times New Roman"/>
                <w:i/>
                <w:iCs/>
                <w:color w:val="auto"/>
                <w:szCs w:val="24"/>
              </w:rPr>
            </w:pPr>
          </w:p>
        </w:tc>
        <w:tc>
          <w:tcPr>
            <w:tcW w:w="4515" w:type="dxa"/>
          </w:tcPr>
          <w:p w14:paraId="7C4B3B8E" w14:textId="78081A3D" w:rsidR="0051118D" w:rsidRPr="00EF71F5" w:rsidRDefault="0051118D" w:rsidP="00EF71F5">
            <w:pPr>
              <w:spacing w:after="0" w:line="276" w:lineRule="auto"/>
              <w:ind w:left="110" w:right="0" w:firstLine="0"/>
              <w:jc w:val="left"/>
              <w:rPr>
                <w:rFonts w:ascii="Times New Roman" w:eastAsia="Times New Roman" w:hAnsi="Times New Roman" w:cs="Times New Roman"/>
                <w:color w:val="auto"/>
                <w:szCs w:val="24"/>
              </w:rPr>
            </w:pPr>
            <w:proofErr w:type="spellStart"/>
            <w:r w:rsidRPr="00EF71F5">
              <w:rPr>
                <w:rFonts w:ascii="Times New Roman" w:hAnsi="Times New Roman" w:cs="Times New Roman"/>
                <w:szCs w:val="24"/>
              </w:rPr>
              <w:t>Mokinių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dalyvavusių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netradicinėse</w:t>
            </w:r>
            <w:proofErr w:type="spellEnd"/>
            <w:r w:rsidRPr="00EF71F5">
              <w:rPr>
                <w:rFonts w:ascii="Times New Roman" w:hAnsi="Times New Roman" w:cs="Times New Roman"/>
                <w:szCs w:val="24"/>
              </w:rPr>
              <w:t xml:space="preserve"> ugdymo </w:t>
            </w:r>
            <w:proofErr w:type="spellStart"/>
            <w:r w:rsidR="007D40E5" w:rsidRPr="00EF71F5">
              <w:rPr>
                <w:rFonts w:ascii="Times New Roman" w:hAnsi="Times New Roman" w:cs="Times New Roman"/>
                <w:szCs w:val="24"/>
              </w:rPr>
              <w:t>aplinkose</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dalis</w:t>
            </w:r>
            <w:proofErr w:type="spellEnd"/>
            <w:r w:rsidR="00C007BB">
              <w:rPr>
                <w:rFonts w:ascii="Times New Roman" w:hAnsi="Times New Roman" w:cs="Times New Roman"/>
                <w:szCs w:val="24"/>
              </w:rPr>
              <w:t>.</w:t>
            </w:r>
          </w:p>
          <w:p w14:paraId="33701911" w14:textId="77777777" w:rsidR="0051118D" w:rsidRPr="00EF71F5" w:rsidRDefault="0051118D" w:rsidP="00EF71F5">
            <w:pPr>
              <w:spacing w:after="0" w:line="276" w:lineRule="auto"/>
              <w:ind w:left="110" w:right="0" w:firstLine="0"/>
              <w:jc w:val="left"/>
              <w:rPr>
                <w:rFonts w:ascii="Times New Roman" w:eastAsia="Times New Roman" w:hAnsi="Times New Roman" w:cs="Times New Roman"/>
                <w:color w:val="auto"/>
                <w:szCs w:val="24"/>
              </w:rPr>
            </w:pPr>
          </w:p>
          <w:p w14:paraId="0159C722" w14:textId="77777777" w:rsidR="0051118D" w:rsidRPr="00EF71F5" w:rsidRDefault="0051118D" w:rsidP="00EF71F5">
            <w:pPr>
              <w:spacing w:after="0" w:line="276" w:lineRule="auto"/>
              <w:ind w:left="110" w:right="0" w:firstLine="0"/>
              <w:jc w:val="left"/>
              <w:rPr>
                <w:rFonts w:ascii="Times New Roman" w:eastAsia="Times New Roman" w:hAnsi="Times New Roman" w:cs="Times New Roman"/>
                <w:color w:val="auto"/>
                <w:szCs w:val="24"/>
              </w:rPr>
            </w:pPr>
          </w:p>
          <w:p w14:paraId="67557BDB" w14:textId="77777777" w:rsidR="0051118D" w:rsidRPr="00EF71F5" w:rsidRDefault="0051118D" w:rsidP="00EF71F5">
            <w:pPr>
              <w:spacing w:after="0" w:line="276" w:lineRule="auto"/>
              <w:ind w:left="110" w:right="0" w:firstLine="0"/>
              <w:jc w:val="left"/>
              <w:rPr>
                <w:rFonts w:ascii="Times New Roman" w:eastAsia="Times New Roman" w:hAnsi="Times New Roman" w:cs="Times New Roman"/>
                <w:color w:val="auto"/>
                <w:szCs w:val="24"/>
              </w:rPr>
            </w:pPr>
          </w:p>
          <w:p w14:paraId="48D320C1" w14:textId="77777777" w:rsidR="0051118D" w:rsidRPr="00EF71F5" w:rsidRDefault="0051118D" w:rsidP="00EF71F5">
            <w:pPr>
              <w:spacing w:after="0" w:line="276" w:lineRule="auto"/>
              <w:ind w:left="110" w:right="0" w:firstLine="0"/>
              <w:jc w:val="left"/>
              <w:rPr>
                <w:rFonts w:ascii="Times New Roman" w:eastAsia="Times New Roman" w:hAnsi="Times New Roman" w:cs="Times New Roman"/>
                <w:color w:val="auto"/>
                <w:szCs w:val="24"/>
              </w:rPr>
            </w:pPr>
          </w:p>
          <w:p w14:paraId="348C9361" w14:textId="60ADF770" w:rsidR="003041A4" w:rsidRPr="00EF71F5" w:rsidRDefault="003041A4" w:rsidP="00EF71F5">
            <w:pPr>
              <w:spacing w:after="0" w:line="276" w:lineRule="auto"/>
              <w:ind w:left="110" w:right="0" w:firstLine="0"/>
              <w:jc w:val="left"/>
              <w:rPr>
                <w:rFonts w:ascii="Times New Roman" w:eastAsia="Times New Roman" w:hAnsi="Times New Roman" w:cs="Times New Roman"/>
                <w:i/>
                <w:iCs/>
                <w:color w:val="auto"/>
                <w:szCs w:val="24"/>
              </w:rPr>
            </w:pPr>
          </w:p>
        </w:tc>
        <w:tc>
          <w:tcPr>
            <w:tcW w:w="926" w:type="dxa"/>
          </w:tcPr>
          <w:p w14:paraId="0FFEB88C" w14:textId="17AF5EFD" w:rsidR="003041A4" w:rsidRPr="00EF71F5" w:rsidRDefault="009A5898"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Proc.</w:t>
            </w:r>
          </w:p>
        </w:tc>
        <w:tc>
          <w:tcPr>
            <w:tcW w:w="1352" w:type="dxa"/>
          </w:tcPr>
          <w:p w14:paraId="39FA9133" w14:textId="1C27EE34" w:rsidR="003041A4" w:rsidRPr="00EF71F5" w:rsidRDefault="007D40E5"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85</w:t>
            </w:r>
          </w:p>
        </w:tc>
        <w:tc>
          <w:tcPr>
            <w:tcW w:w="1402" w:type="dxa"/>
          </w:tcPr>
          <w:p w14:paraId="5CA13029" w14:textId="3D04CE56" w:rsidR="003041A4" w:rsidRPr="00EF71F5" w:rsidRDefault="007D40E5"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90</w:t>
            </w:r>
          </w:p>
        </w:tc>
        <w:tc>
          <w:tcPr>
            <w:tcW w:w="1998" w:type="dxa"/>
          </w:tcPr>
          <w:p w14:paraId="2EC17E8B" w14:textId="1CB1FA23" w:rsidR="003041A4" w:rsidRPr="00EF71F5" w:rsidRDefault="00511147"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2024-2027</w:t>
            </w:r>
            <w:r w:rsidR="00C32229">
              <w:rPr>
                <w:rFonts w:ascii="Times New Roman" w:eastAsia="Times New Roman" w:hAnsi="Times New Roman" w:cs="Times New Roman"/>
                <w:color w:val="auto"/>
                <w:szCs w:val="24"/>
              </w:rPr>
              <w:t xml:space="preserve"> m.</w:t>
            </w:r>
          </w:p>
        </w:tc>
      </w:tr>
      <w:tr w:rsidR="003041A4" w:rsidRPr="00EF71F5" w14:paraId="61C6DB13" w14:textId="77777777" w:rsidTr="00C26FB3">
        <w:trPr>
          <w:trHeight w:val="276"/>
        </w:trPr>
        <w:tc>
          <w:tcPr>
            <w:tcW w:w="725" w:type="dxa"/>
            <w:shd w:val="clear" w:color="auto" w:fill="D9E2F3" w:themeFill="accent1" w:themeFillTint="33"/>
          </w:tcPr>
          <w:p w14:paraId="3F79115F" w14:textId="77777777" w:rsidR="003041A4" w:rsidRPr="00EF71F5" w:rsidRDefault="003041A4"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02</w:t>
            </w:r>
          </w:p>
        </w:tc>
        <w:tc>
          <w:tcPr>
            <w:tcW w:w="4536" w:type="dxa"/>
            <w:gridSpan w:val="2"/>
            <w:shd w:val="clear" w:color="auto" w:fill="D9E2F3" w:themeFill="accent1" w:themeFillTint="33"/>
          </w:tcPr>
          <w:p w14:paraId="5C80385B" w14:textId="21F5BB55" w:rsidR="003041A4" w:rsidRPr="00EF71F5" w:rsidRDefault="00511147" w:rsidP="00EF71F5">
            <w:pPr>
              <w:spacing w:after="0" w:line="276" w:lineRule="auto"/>
              <w:ind w:left="110" w:right="0" w:firstLine="0"/>
              <w:jc w:val="left"/>
              <w:rPr>
                <w:rFonts w:ascii="Times New Roman" w:eastAsia="Times New Roman" w:hAnsi="Times New Roman" w:cs="Times New Roman"/>
                <w:color w:val="auto"/>
                <w:szCs w:val="24"/>
              </w:rPr>
            </w:pPr>
            <w:proofErr w:type="spellStart"/>
            <w:r w:rsidRPr="00EF71F5">
              <w:rPr>
                <w:rFonts w:ascii="Times New Roman" w:eastAsia="Times New Roman" w:hAnsi="Times New Roman" w:cs="Times New Roman"/>
                <w:color w:val="auto"/>
                <w:szCs w:val="24"/>
              </w:rPr>
              <w:t>Užtikri</w:t>
            </w:r>
            <w:r w:rsidR="00304C94" w:rsidRPr="00EF71F5">
              <w:rPr>
                <w:rFonts w:ascii="Times New Roman" w:eastAsia="Times New Roman" w:hAnsi="Times New Roman" w:cs="Times New Roman"/>
                <w:color w:val="auto"/>
                <w:szCs w:val="24"/>
              </w:rPr>
              <w:t>n</w:t>
            </w:r>
            <w:r w:rsidRPr="00EF71F5">
              <w:rPr>
                <w:rFonts w:ascii="Times New Roman" w:eastAsia="Times New Roman" w:hAnsi="Times New Roman" w:cs="Times New Roman"/>
                <w:color w:val="auto"/>
                <w:szCs w:val="24"/>
              </w:rPr>
              <w:t>ti</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sveiką</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saugią</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emocinę</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ir</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fizinę</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aplinką</w:t>
            </w:r>
            <w:proofErr w:type="spellEnd"/>
          </w:p>
          <w:p w14:paraId="760BF846" w14:textId="77777777" w:rsidR="00511147" w:rsidRPr="00EF71F5" w:rsidRDefault="00511147" w:rsidP="00EF71F5">
            <w:pPr>
              <w:spacing w:after="0" w:line="276" w:lineRule="auto"/>
              <w:ind w:left="110" w:right="0" w:firstLine="0"/>
              <w:jc w:val="left"/>
              <w:rPr>
                <w:rFonts w:ascii="Times New Roman" w:eastAsia="Times New Roman" w:hAnsi="Times New Roman" w:cs="Times New Roman"/>
                <w:color w:val="auto"/>
                <w:szCs w:val="24"/>
              </w:rPr>
            </w:pPr>
          </w:p>
          <w:p w14:paraId="229C5257" w14:textId="110C8229" w:rsidR="00511147" w:rsidRPr="00EF71F5" w:rsidRDefault="00511147" w:rsidP="00EF71F5">
            <w:pPr>
              <w:spacing w:after="0" w:line="276" w:lineRule="auto"/>
              <w:ind w:left="110" w:right="0" w:firstLine="0"/>
              <w:jc w:val="left"/>
              <w:rPr>
                <w:rFonts w:ascii="Times New Roman" w:eastAsia="Times New Roman" w:hAnsi="Times New Roman" w:cs="Times New Roman"/>
                <w:color w:val="auto"/>
                <w:szCs w:val="24"/>
              </w:rPr>
            </w:pPr>
          </w:p>
        </w:tc>
        <w:tc>
          <w:tcPr>
            <w:tcW w:w="4515" w:type="dxa"/>
            <w:shd w:val="clear" w:color="auto" w:fill="D9E2F3" w:themeFill="accent1" w:themeFillTint="33"/>
          </w:tcPr>
          <w:p w14:paraId="620F8B80" w14:textId="69E38F18" w:rsidR="003041A4" w:rsidRPr="00EF71F5" w:rsidRDefault="00227770" w:rsidP="00EF71F5">
            <w:pPr>
              <w:spacing w:after="0" w:line="276" w:lineRule="auto"/>
              <w:ind w:left="111"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 xml:space="preserve">Centro </w:t>
            </w:r>
            <w:proofErr w:type="spellStart"/>
            <w:r w:rsidRPr="00EF71F5">
              <w:rPr>
                <w:rFonts w:ascii="Times New Roman" w:eastAsia="Times New Roman" w:hAnsi="Times New Roman" w:cs="Times New Roman"/>
                <w:color w:val="auto"/>
                <w:szCs w:val="24"/>
              </w:rPr>
              <w:t>bendruomenės</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iniciatyvų</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gerinančių</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saugią</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aplinką</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skaičius</w:t>
            </w:r>
            <w:proofErr w:type="spellEnd"/>
            <w:r w:rsidR="00C007BB">
              <w:rPr>
                <w:rFonts w:ascii="Times New Roman" w:eastAsia="Times New Roman" w:hAnsi="Times New Roman" w:cs="Times New Roman"/>
                <w:color w:val="auto"/>
                <w:szCs w:val="24"/>
              </w:rPr>
              <w:t>.</w:t>
            </w:r>
          </w:p>
        </w:tc>
        <w:tc>
          <w:tcPr>
            <w:tcW w:w="926" w:type="dxa"/>
            <w:shd w:val="clear" w:color="auto" w:fill="D9E2F3" w:themeFill="accent1" w:themeFillTint="33"/>
          </w:tcPr>
          <w:p w14:paraId="09679AAD" w14:textId="01209227" w:rsidR="003041A4" w:rsidRPr="00EF71F5" w:rsidRDefault="00227770" w:rsidP="00EF71F5">
            <w:pPr>
              <w:spacing w:after="0" w:line="276" w:lineRule="auto"/>
              <w:ind w:left="0" w:right="0" w:firstLine="0"/>
              <w:jc w:val="left"/>
              <w:rPr>
                <w:rFonts w:ascii="Times New Roman" w:eastAsia="Times New Roman" w:hAnsi="Times New Roman" w:cs="Times New Roman"/>
                <w:color w:val="auto"/>
                <w:szCs w:val="24"/>
              </w:rPr>
            </w:pPr>
            <w:proofErr w:type="spellStart"/>
            <w:r w:rsidRPr="00EF71F5">
              <w:rPr>
                <w:rFonts w:ascii="Times New Roman" w:eastAsia="Times New Roman" w:hAnsi="Times New Roman" w:cs="Times New Roman"/>
                <w:color w:val="auto"/>
                <w:szCs w:val="24"/>
              </w:rPr>
              <w:t>skaičius</w:t>
            </w:r>
            <w:proofErr w:type="spellEnd"/>
          </w:p>
        </w:tc>
        <w:tc>
          <w:tcPr>
            <w:tcW w:w="1352" w:type="dxa"/>
            <w:shd w:val="clear" w:color="auto" w:fill="D9E2F3" w:themeFill="accent1" w:themeFillTint="33"/>
          </w:tcPr>
          <w:p w14:paraId="66A584E9" w14:textId="3399880D" w:rsidR="003041A4" w:rsidRPr="00EF71F5" w:rsidRDefault="00227770" w:rsidP="00884196">
            <w:pPr>
              <w:spacing w:after="0" w:line="276" w:lineRule="auto"/>
              <w:ind w:left="0" w:right="0" w:firstLine="0"/>
              <w:jc w:val="center"/>
              <w:rPr>
                <w:rFonts w:ascii="Times New Roman" w:eastAsia="Times New Roman" w:hAnsi="Times New Roman" w:cs="Times New Roman"/>
                <w:color w:val="auto"/>
                <w:szCs w:val="24"/>
              </w:rPr>
            </w:pPr>
            <w:proofErr w:type="spellStart"/>
            <w:r w:rsidRPr="00EF71F5">
              <w:rPr>
                <w:rFonts w:ascii="Times New Roman" w:eastAsia="Times New Roman" w:hAnsi="Times New Roman" w:cs="Times New Roman"/>
                <w:color w:val="auto"/>
                <w:szCs w:val="24"/>
              </w:rPr>
              <w:t>Nėra</w:t>
            </w:r>
            <w:proofErr w:type="spellEnd"/>
            <w:r w:rsidRPr="00EF71F5">
              <w:rPr>
                <w:rFonts w:ascii="Times New Roman" w:eastAsia="Times New Roman" w:hAnsi="Times New Roman" w:cs="Times New Roman"/>
                <w:color w:val="auto"/>
                <w:szCs w:val="24"/>
              </w:rPr>
              <w:t xml:space="preserve"> </w:t>
            </w:r>
            <w:proofErr w:type="spellStart"/>
            <w:r w:rsidRPr="00EF71F5">
              <w:rPr>
                <w:rFonts w:ascii="Times New Roman" w:eastAsia="Times New Roman" w:hAnsi="Times New Roman" w:cs="Times New Roman"/>
                <w:color w:val="auto"/>
                <w:szCs w:val="24"/>
              </w:rPr>
              <w:t>duomenų</w:t>
            </w:r>
            <w:proofErr w:type="spellEnd"/>
          </w:p>
        </w:tc>
        <w:tc>
          <w:tcPr>
            <w:tcW w:w="1402" w:type="dxa"/>
            <w:shd w:val="clear" w:color="auto" w:fill="D9E2F3" w:themeFill="accent1" w:themeFillTint="33"/>
          </w:tcPr>
          <w:p w14:paraId="76E8C2F8" w14:textId="240536A9" w:rsidR="003041A4" w:rsidRPr="00EF71F5" w:rsidRDefault="00227770"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4</w:t>
            </w:r>
          </w:p>
        </w:tc>
        <w:tc>
          <w:tcPr>
            <w:tcW w:w="1998" w:type="dxa"/>
            <w:shd w:val="clear" w:color="auto" w:fill="D9E2F3" w:themeFill="accent1" w:themeFillTint="33"/>
          </w:tcPr>
          <w:p w14:paraId="5A8CAC9D" w14:textId="424340A4" w:rsidR="003041A4" w:rsidRPr="00EF71F5" w:rsidRDefault="00227770"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2024-2027 m.</w:t>
            </w:r>
          </w:p>
        </w:tc>
      </w:tr>
      <w:tr w:rsidR="00511147" w:rsidRPr="00EF71F5" w14:paraId="286219A3" w14:textId="77777777" w:rsidTr="00C26FB3">
        <w:trPr>
          <w:trHeight w:val="275"/>
        </w:trPr>
        <w:tc>
          <w:tcPr>
            <w:tcW w:w="725" w:type="dxa"/>
            <w:shd w:val="clear" w:color="auto" w:fill="D9E2F3" w:themeFill="accent1" w:themeFillTint="33"/>
          </w:tcPr>
          <w:p w14:paraId="24CF5227" w14:textId="77777777" w:rsidR="00511147" w:rsidRPr="00EF71F5" w:rsidRDefault="00511147"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02</w:t>
            </w:r>
          </w:p>
        </w:tc>
        <w:tc>
          <w:tcPr>
            <w:tcW w:w="850" w:type="dxa"/>
          </w:tcPr>
          <w:p w14:paraId="408F6B60" w14:textId="77777777" w:rsidR="00511147" w:rsidRPr="00EF71F5" w:rsidRDefault="00511147"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01</w:t>
            </w:r>
          </w:p>
        </w:tc>
        <w:tc>
          <w:tcPr>
            <w:tcW w:w="3686" w:type="dxa"/>
          </w:tcPr>
          <w:p w14:paraId="0FFC5B9D" w14:textId="01D8487F" w:rsidR="007D40E5" w:rsidRPr="00EF71F5" w:rsidRDefault="007D40E5" w:rsidP="00EF71F5">
            <w:pPr>
              <w:spacing w:after="0" w:line="276" w:lineRule="auto"/>
              <w:ind w:left="110" w:right="0" w:firstLine="0"/>
              <w:jc w:val="left"/>
              <w:rPr>
                <w:rFonts w:ascii="Times New Roman" w:eastAsia="SimSun" w:hAnsi="Times New Roman" w:cs="Times New Roman"/>
                <w:color w:val="auto"/>
                <w:szCs w:val="24"/>
              </w:rPr>
            </w:pPr>
            <w:proofErr w:type="spellStart"/>
            <w:r w:rsidRPr="00EF71F5">
              <w:rPr>
                <w:rFonts w:ascii="Times New Roman" w:hAnsi="Times New Roman" w:cs="Times New Roman"/>
                <w:szCs w:val="24"/>
              </w:rPr>
              <w:t>Puoselėti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palankų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emocinį</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mikroklimatą</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centre</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aktyviai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įtraukiant</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visą</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centro</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bendruomenę</w:t>
            </w:r>
            <w:proofErr w:type="spellEnd"/>
            <w:r w:rsidRPr="00EF71F5">
              <w:rPr>
                <w:rFonts w:ascii="Times New Roman" w:hAnsi="Times New Roman" w:cs="Times New Roman"/>
                <w:szCs w:val="24"/>
              </w:rPr>
              <w:t xml:space="preserve"> į </w:t>
            </w:r>
            <w:proofErr w:type="spellStart"/>
            <w:r w:rsidRPr="00EF71F5">
              <w:rPr>
                <w:rFonts w:ascii="Times New Roman" w:hAnsi="Times New Roman" w:cs="Times New Roman"/>
                <w:szCs w:val="24"/>
              </w:rPr>
              <w:t>glaudžių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tarpusavio</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santykių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kūrimą</w:t>
            </w:r>
            <w:proofErr w:type="spellEnd"/>
            <w:r w:rsidR="00F66F59" w:rsidRPr="00EF71F5">
              <w:rPr>
                <w:rFonts w:ascii="Times New Roman" w:hAnsi="Times New Roman" w:cs="Times New Roman"/>
                <w:szCs w:val="24"/>
              </w:rPr>
              <w:t>.</w:t>
            </w:r>
          </w:p>
          <w:p w14:paraId="1AD305C5" w14:textId="77777777" w:rsidR="007D40E5" w:rsidRPr="00EF71F5" w:rsidRDefault="007D40E5" w:rsidP="00EF71F5">
            <w:pPr>
              <w:spacing w:after="0" w:line="276" w:lineRule="auto"/>
              <w:ind w:left="110" w:right="0" w:firstLine="0"/>
              <w:jc w:val="left"/>
              <w:rPr>
                <w:rFonts w:ascii="Times New Roman" w:eastAsia="SimSun" w:hAnsi="Times New Roman" w:cs="Times New Roman"/>
                <w:color w:val="auto"/>
                <w:szCs w:val="24"/>
              </w:rPr>
            </w:pPr>
          </w:p>
          <w:p w14:paraId="5917071C" w14:textId="0CFA6F37" w:rsidR="00511147" w:rsidRPr="00EF71F5" w:rsidRDefault="00511147" w:rsidP="00EF71F5">
            <w:pPr>
              <w:spacing w:after="0" w:line="276" w:lineRule="auto"/>
              <w:ind w:left="110" w:right="0" w:firstLine="0"/>
              <w:jc w:val="left"/>
              <w:rPr>
                <w:rFonts w:ascii="Times New Roman" w:eastAsia="Times New Roman" w:hAnsi="Times New Roman" w:cs="Times New Roman"/>
                <w:i/>
                <w:iCs/>
                <w:color w:val="auto"/>
                <w:szCs w:val="24"/>
              </w:rPr>
            </w:pPr>
          </w:p>
        </w:tc>
        <w:tc>
          <w:tcPr>
            <w:tcW w:w="4515" w:type="dxa"/>
          </w:tcPr>
          <w:p w14:paraId="32DC4B03" w14:textId="59F56C26" w:rsidR="00227770" w:rsidRPr="00EF71F5" w:rsidRDefault="00F66F59" w:rsidP="00EF71F5">
            <w:pPr>
              <w:spacing w:after="0" w:line="276" w:lineRule="auto"/>
              <w:ind w:left="110" w:right="0" w:firstLine="0"/>
              <w:jc w:val="left"/>
              <w:rPr>
                <w:rFonts w:ascii="Times New Roman" w:eastAsia="SimSun" w:hAnsi="Times New Roman" w:cs="Times New Roman"/>
                <w:color w:val="auto"/>
                <w:szCs w:val="24"/>
              </w:rPr>
            </w:pPr>
            <w:proofErr w:type="spellStart"/>
            <w:r w:rsidRPr="00EF71F5">
              <w:rPr>
                <w:rFonts w:ascii="Times New Roman" w:eastAsia="SimSun" w:hAnsi="Times New Roman" w:cs="Times New Roman"/>
                <w:color w:val="auto"/>
                <w:szCs w:val="24"/>
              </w:rPr>
              <w:lastRenderedPageBreak/>
              <w:t>Apklausos</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bendri</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renginiai</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tradicijų</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kūrimas</w:t>
            </w:r>
            <w:proofErr w:type="spellEnd"/>
            <w:r w:rsidR="00C007BB">
              <w:rPr>
                <w:rFonts w:ascii="Times New Roman" w:eastAsia="SimSun" w:hAnsi="Times New Roman" w:cs="Times New Roman"/>
                <w:color w:val="auto"/>
                <w:szCs w:val="24"/>
              </w:rPr>
              <w:t>.</w:t>
            </w:r>
          </w:p>
          <w:p w14:paraId="54DA9169" w14:textId="77777777" w:rsidR="00227770" w:rsidRPr="00EF71F5" w:rsidRDefault="00227770" w:rsidP="00EF71F5">
            <w:pPr>
              <w:spacing w:after="0" w:line="276" w:lineRule="auto"/>
              <w:ind w:left="110" w:right="0" w:firstLine="0"/>
              <w:jc w:val="left"/>
              <w:rPr>
                <w:rFonts w:ascii="Times New Roman" w:eastAsia="SimSun" w:hAnsi="Times New Roman" w:cs="Times New Roman"/>
                <w:i/>
                <w:iCs/>
                <w:color w:val="auto"/>
                <w:szCs w:val="24"/>
              </w:rPr>
            </w:pPr>
          </w:p>
          <w:p w14:paraId="27DFA0CF" w14:textId="77777777" w:rsidR="00F66F59" w:rsidRPr="00EF71F5" w:rsidRDefault="00F66F59" w:rsidP="00EF71F5">
            <w:pPr>
              <w:spacing w:after="0" w:line="276" w:lineRule="auto"/>
              <w:ind w:left="110" w:right="0" w:firstLine="0"/>
              <w:jc w:val="left"/>
              <w:rPr>
                <w:rFonts w:ascii="Times New Roman" w:eastAsia="SimSun" w:hAnsi="Times New Roman" w:cs="Times New Roman"/>
                <w:i/>
                <w:iCs/>
                <w:color w:val="auto"/>
                <w:szCs w:val="24"/>
              </w:rPr>
            </w:pPr>
          </w:p>
          <w:p w14:paraId="44B8D536" w14:textId="77777777" w:rsidR="00F66F59" w:rsidRPr="00EF71F5" w:rsidRDefault="00F66F59" w:rsidP="00EF71F5">
            <w:pPr>
              <w:spacing w:after="0" w:line="276" w:lineRule="auto"/>
              <w:ind w:left="110" w:right="0" w:firstLine="0"/>
              <w:jc w:val="left"/>
              <w:rPr>
                <w:rFonts w:ascii="Times New Roman" w:eastAsia="SimSun" w:hAnsi="Times New Roman" w:cs="Times New Roman"/>
                <w:i/>
                <w:iCs/>
                <w:color w:val="auto"/>
                <w:szCs w:val="24"/>
              </w:rPr>
            </w:pPr>
          </w:p>
          <w:p w14:paraId="637890B7" w14:textId="01F4E01B" w:rsidR="00511147" w:rsidRPr="00EF71F5" w:rsidRDefault="00511147" w:rsidP="00EF71F5">
            <w:pPr>
              <w:spacing w:after="0" w:line="276" w:lineRule="auto"/>
              <w:ind w:left="110" w:right="0" w:firstLine="0"/>
              <w:jc w:val="left"/>
              <w:rPr>
                <w:rFonts w:ascii="Times New Roman" w:eastAsia="Times New Roman" w:hAnsi="Times New Roman" w:cs="Times New Roman"/>
                <w:i/>
                <w:iCs/>
                <w:color w:val="auto"/>
                <w:szCs w:val="24"/>
              </w:rPr>
            </w:pPr>
          </w:p>
        </w:tc>
        <w:tc>
          <w:tcPr>
            <w:tcW w:w="926" w:type="dxa"/>
          </w:tcPr>
          <w:p w14:paraId="2354AAA1" w14:textId="55DB2ADF" w:rsidR="00511147" w:rsidRPr="00EF71F5" w:rsidRDefault="00627C21" w:rsidP="00EF71F5">
            <w:pPr>
              <w:spacing w:after="0" w:line="276" w:lineRule="auto"/>
              <w:ind w:left="0" w:right="0" w:firstLine="0"/>
              <w:jc w:val="left"/>
              <w:rPr>
                <w:rFonts w:ascii="Times New Roman" w:eastAsia="Times New Roman" w:hAnsi="Times New Roman" w:cs="Times New Roman"/>
                <w:color w:val="auto"/>
                <w:szCs w:val="24"/>
              </w:rPr>
            </w:pPr>
            <w:proofErr w:type="spellStart"/>
            <w:r w:rsidRPr="00EF71F5">
              <w:rPr>
                <w:rFonts w:ascii="Times New Roman" w:eastAsia="Times New Roman" w:hAnsi="Times New Roman" w:cs="Times New Roman"/>
                <w:color w:val="auto"/>
                <w:szCs w:val="24"/>
              </w:rPr>
              <w:lastRenderedPageBreak/>
              <w:t>skaičius</w:t>
            </w:r>
            <w:proofErr w:type="spellEnd"/>
          </w:p>
        </w:tc>
        <w:tc>
          <w:tcPr>
            <w:tcW w:w="1352" w:type="dxa"/>
          </w:tcPr>
          <w:p w14:paraId="0222966B" w14:textId="407DFE26" w:rsidR="00511147" w:rsidRPr="00EF71F5" w:rsidRDefault="00304C94"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5</w:t>
            </w:r>
          </w:p>
        </w:tc>
        <w:tc>
          <w:tcPr>
            <w:tcW w:w="1402" w:type="dxa"/>
          </w:tcPr>
          <w:p w14:paraId="03F135A1" w14:textId="59DFA528" w:rsidR="00511147" w:rsidRPr="00EF71F5" w:rsidRDefault="00304C94"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7</w:t>
            </w:r>
          </w:p>
        </w:tc>
        <w:tc>
          <w:tcPr>
            <w:tcW w:w="1998" w:type="dxa"/>
          </w:tcPr>
          <w:p w14:paraId="57A32227" w14:textId="1939FFDC" w:rsidR="00511147" w:rsidRPr="00EF71F5" w:rsidRDefault="00627C21"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2024-2027</w:t>
            </w:r>
            <w:r w:rsidR="00304C94" w:rsidRPr="00EF71F5">
              <w:rPr>
                <w:rFonts w:ascii="Times New Roman" w:eastAsia="Times New Roman" w:hAnsi="Times New Roman" w:cs="Times New Roman"/>
                <w:color w:val="auto"/>
                <w:szCs w:val="24"/>
              </w:rPr>
              <w:t xml:space="preserve"> m.</w:t>
            </w:r>
          </w:p>
        </w:tc>
      </w:tr>
      <w:tr w:rsidR="00511147" w:rsidRPr="00EF71F5" w14:paraId="355A7072" w14:textId="77777777" w:rsidTr="00C26FB3">
        <w:trPr>
          <w:trHeight w:val="276"/>
        </w:trPr>
        <w:tc>
          <w:tcPr>
            <w:tcW w:w="725" w:type="dxa"/>
            <w:shd w:val="clear" w:color="auto" w:fill="D9E2F3" w:themeFill="accent1" w:themeFillTint="33"/>
          </w:tcPr>
          <w:p w14:paraId="567E46D9" w14:textId="77777777" w:rsidR="00511147" w:rsidRPr="00EF71F5" w:rsidRDefault="00511147"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02</w:t>
            </w:r>
          </w:p>
        </w:tc>
        <w:tc>
          <w:tcPr>
            <w:tcW w:w="850" w:type="dxa"/>
          </w:tcPr>
          <w:p w14:paraId="4570DB5B" w14:textId="77777777" w:rsidR="00511147" w:rsidRPr="00EF71F5" w:rsidRDefault="00511147" w:rsidP="00EF71F5">
            <w:pPr>
              <w:spacing w:after="0" w:line="276" w:lineRule="auto"/>
              <w:ind w:left="14"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pacing w:val="-5"/>
                <w:szCs w:val="24"/>
              </w:rPr>
              <w:t>02</w:t>
            </w:r>
          </w:p>
        </w:tc>
        <w:tc>
          <w:tcPr>
            <w:tcW w:w="3686" w:type="dxa"/>
          </w:tcPr>
          <w:p w14:paraId="53B9387D" w14:textId="4FD27D23" w:rsidR="005C4AC8" w:rsidRPr="00EF71F5" w:rsidRDefault="005C4AC8" w:rsidP="00EF71F5">
            <w:pPr>
              <w:spacing w:line="276" w:lineRule="auto"/>
              <w:ind w:left="0" w:right="363" w:firstLine="0"/>
              <w:rPr>
                <w:rFonts w:ascii="Times New Roman" w:hAnsi="Times New Roman" w:cs="Times New Roman"/>
                <w:szCs w:val="24"/>
              </w:rPr>
            </w:pPr>
            <w:r w:rsidRPr="00EF71F5">
              <w:rPr>
                <w:rFonts w:ascii="Times New Roman" w:hAnsi="Times New Roman" w:cs="Times New Roman"/>
                <w:szCs w:val="24"/>
              </w:rPr>
              <w:t xml:space="preserve">Kurti </w:t>
            </w:r>
            <w:proofErr w:type="spellStart"/>
            <w:r w:rsidRPr="00EF71F5">
              <w:rPr>
                <w:rFonts w:ascii="Times New Roman" w:hAnsi="Times New Roman" w:cs="Times New Roman"/>
                <w:szCs w:val="24"/>
              </w:rPr>
              <w:t>naujas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ir</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tobulinti</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sukurtas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vidaus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ir</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lauko</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edukacines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erdves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pritaikant</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individualiems</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mokinių</w:t>
            </w:r>
            <w:proofErr w:type="spellEnd"/>
            <w:r w:rsidRPr="00EF71F5">
              <w:rPr>
                <w:rFonts w:ascii="Times New Roman" w:hAnsi="Times New Roman" w:cs="Times New Roman"/>
                <w:szCs w:val="24"/>
              </w:rPr>
              <w:t xml:space="preserve"> </w:t>
            </w:r>
            <w:proofErr w:type="spellStart"/>
            <w:r w:rsidRPr="00EF71F5">
              <w:rPr>
                <w:rFonts w:ascii="Times New Roman" w:hAnsi="Times New Roman" w:cs="Times New Roman"/>
                <w:szCs w:val="24"/>
              </w:rPr>
              <w:t>poreikiams</w:t>
            </w:r>
            <w:proofErr w:type="spellEnd"/>
            <w:r w:rsidRPr="00EF71F5">
              <w:rPr>
                <w:rFonts w:ascii="Times New Roman" w:hAnsi="Times New Roman" w:cs="Times New Roman"/>
                <w:szCs w:val="24"/>
              </w:rPr>
              <w:t>,</w:t>
            </w:r>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patenkinant</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mokinių</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emocinio</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socialinio</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fizinio</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aktyvumo</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ir</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pažintinių</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funkcijų</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lavinimo</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poreikį</w:t>
            </w:r>
            <w:proofErr w:type="spellEnd"/>
            <w:r w:rsidRPr="00EF71F5">
              <w:rPr>
                <w:rFonts w:ascii="Times New Roman" w:hAnsi="Times New Roman" w:cs="Times New Roman"/>
                <w:szCs w:val="24"/>
              </w:rPr>
              <w:t>.</w:t>
            </w:r>
          </w:p>
          <w:p w14:paraId="5D056E43" w14:textId="03B8F8F1" w:rsidR="00304C94" w:rsidRPr="00EF71F5" w:rsidRDefault="00304C94" w:rsidP="00EF71F5">
            <w:pPr>
              <w:spacing w:line="276" w:lineRule="auto"/>
              <w:ind w:left="0" w:right="363" w:firstLine="0"/>
              <w:rPr>
                <w:rFonts w:ascii="Times New Roman" w:hAnsi="Times New Roman" w:cs="Times New Roman"/>
                <w:szCs w:val="24"/>
              </w:rPr>
            </w:pPr>
          </w:p>
          <w:p w14:paraId="159C1AD0" w14:textId="55F4C2D9" w:rsidR="00511147" w:rsidRPr="00EF71F5" w:rsidRDefault="00511147" w:rsidP="00EF71F5">
            <w:pPr>
              <w:spacing w:after="0" w:line="276" w:lineRule="auto"/>
              <w:ind w:left="110" w:right="0" w:firstLine="0"/>
              <w:jc w:val="left"/>
              <w:rPr>
                <w:rFonts w:ascii="Times New Roman" w:eastAsia="Times New Roman" w:hAnsi="Times New Roman" w:cs="Times New Roman"/>
                <w:color w:val="auto"/>
                <w:szCs w:val="24"/>
              </w:rPr>
            </w:pPr>
          </w:p>
        </w:tc>
        <w:tc>
          <w:tcPr>
            <w:tcW w:w="4515" w:type="dxa"/>
          </w:tcPr>
          <w:p w14:paraId="20BD4E7E" w14:textId="3742E53E" w:rsidR="00511147" w:rsidRPr="00EF71F5" w:rsidRDefault="00304C94" w:rsidP="00EF71F5">
            <w:pPr>
              <w:spacing w:after="0" w:line="276" w:lineRule="auto"/>
              <w:ind w:left="110" w:right="0" w:firstLine="0"/>
              <w:jc w:val="left"/>
              <w:rPr>
                <w:rFonts w:ascii="Times New Roman" w:eastAsia="Times New Roman" w:hAnsi="Times New Roman" w:cs="Times New Roman"/>
                <w:color w:val="auto"/>
                <w:szCs w:val="24"/>
              </w:rPr>
            </w:pPr>
            <w:proofErr w:type="spellStart"/>
            <w:r w:rsidRPr="00EF71F5">
              <w:rPr>
                <w:rFonts w:ascii="Times New Roman" w:eastAsia="SimSun" w:hAnsi="Times New Roman" w:cs="Times New Roman"/>
                <w:color w:val="auto"/>
                <w:szCs w:val="24"/>
              </w:rPr>
              <w:t>Naujų</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edukacinių</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erdvių</w:t>
            </w:r>
            <w:proofErr w:type="spellEnd"/>
            <w:r w:rsidRPr="00EF71F5">
              <w:rPr>
                <w:rFonts w:ascii="Times New Roman" w:eastAsia="SimSun" w:hAnsi="Times New Roman" w:cs="Times New Roman"/>
                <w:color w:val="auto"/>
                <w:szCs w:val="24"/>
              </w:rPr>
              <w:t xml:space="preserve"> </w:t>
            </w:r>
            <w:proofErr w:type="spellStart"/>
            <w:r w:rsidRPr="00EF71F5">
              <w:rPr>
                <w:rFonts w:ascii="Times New Roman" w:eastAsia="SimSun" w:hAnsi="Times New Roman" w:cs="Times New Roman"/>
                <w:color w:val="auto"/>
                <w:szCs w:val="24"/>
              </w:rPr>
              <w:t>skaičius</w:t>
            </w:r>
            <w:proofErr w:type="spellEnd"/>
            <w:r w:rsidR="00C007BB">
              <w:rPr>
                <w:rFonts w:ascii="Times New Roman" w:eastAsia="SimSun" w:hAnsi="Times New Roman" w:cs="Times New Roman"/>
                <w:color w:val="auto"/>
                <w:szCs w:val="24"/>
              </w:rPr>
              <w:t>.</w:t>
            </w:r>
          </w:p>
        </w:tc>
        <w:tc>
          <w:tcPr>
            <w:tcW w:w="926" w:type="dxa"/>
          </w:tcPr>
          <w:p w14:paraId="197902B4" w14:textId="6FD27308" w:rsidR="00511147" w:rsidRPr="00EF71F5" w:rsidRDefault="00304C94" w:rsidP="00EF71F5">
            <w:pPr>
              <w:spacing w:after="0" w:line="276" w:lineRule="auto"/>
              <w:ind w:left="0" w:right="0" w:firstLine="0"/>
              <w:jc w:val="left"/>
              <w:rPr>
                <w:rFonts w:ascii="Times New Roman" w:eastAsia="Times New Roman" w:hAnsi="Times New Roman" w:cs="Times New Roman"/>
                <w:color w:val="auto"/>
                <w:szCs w:val="24"/>
              </w:rPr>
            </w:pPr>
            <w:proofErr w:type="spellStart"/>
            <w:r w:rsidRPr="00EF71F5">
              <w:rPr>
                <w:rFonts w:ascii="Times New Roman" w:eastAsia="Times New Roman" w:hAnsi="Times New Roman" w:cs="Times New Roman"/>
                <w:color w:val="auto"/>
                <w:szCs w:val="24"/>
              </w:rPr>
              <w:t>skaičius</w:t>
            </w:r>
            <w:proofErr w:type="spellEnd"/>
          </w:p>
        </w:tc>
        <w:tc>
          <w:tcPr>
            <w:tcW w:w="1352" w:type="dxa"/>
          </w:tcPr>
          <w:p w14:paraId="52697F71" w14:textId="7793ED11" w:rsidR="00511147" w:rsidRPr="00EF71F5" w:rsidRDefault="00304C94"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3</w:t>
            </w:r>
          </w:p>
        </w:tc>
        <w:tc>
          <w:tcPr>
            <w:tcW w:w="1402" w:type="dxa"/>
          </w:tcPr>
          <w:p w14:paraId="344AF9E7" w14:textId="00FAAC6D" w:rsidR="00511147" w:rsidRPr="00EF71F5" w:rsidRDefault="00304C94" w:rsidP="00884196">
            <w:pPr>
              <w:spacing w:after="0" w:line="276" w:lineRule="auto"/>
              <w:ind w:left="0" w:right="0" w:firstLine="0"/>
              <w:jc w:val="center"/>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6</w:t>
            </w:r>
          </w:p>
        </w:tc>
        <w:tc>
          <w:tcPr>
            <w:tcW w:w="1998" w:type="dxa"/>
          </w:tcPr>
          <w:p w14:paraId="3B61E351" w14:textId="3A3FFDC1" w:rsidR="00511147" w:rsidRPr="00EF71F5" w:rsidRDefault="00227770" w:rsidP="00EF71F5">
            <w:pPr>
              <w:spacing w:after="0" w:line="276" w:lineRule="auto"/>
              <w:ind w:left="0" w:right="0" w:firstLine="0"/>
              <w:jc w:val="left"/>
              <w:rPr>
                <w:rFonts w:ascii="Times New Roman" w:eastAsia="Times New Roman" w:hAnsi="Times New Roman" w:cs="Times New Roman"/>
                <w:color w:val="auto"/>
                <w:szCs w:val="24"/>
              </w:rPr>
            </w:pPr>
            <w:r w:rsidRPr="00EF71F5">
              <w:rPr>
                <w:rFonts w:ascii="Times New Roman" w:eastAsia="Times New Roman" w:hAnsi="Times New Roman" w:cs="Times New Roman"/>
                <w:color w:val="auto"/>
                <w:szCs w:val="24"/>
              </w:rPr>
              <w:t>20</w:t>
            </w:r>
            <w:r w:rsidR="00304C94" w:rsidRPr="00EF71F5">
              <w:rPr>
                <w:rFonts w:ascii="Times New Roman" w:eastAsia="Times New Roman" w:hAnsi="Times New Roman" w:cs="Times New Roman"/>
                <w:color w:val="auto"/>
                <w:szCs w:val="24"/>
              </w:rPr>
              <w:t>24-2027 m.</w:t>
            </w:r>
          </w:p>
        </w:tc>
      </w:tr>
    </w:tbl>
    <w:p w14:paraId="00ED7F4C" w14:textId="5E85354E" w:rsidR="0097765F" w:rsidRPr="00EF71F5" w:rsidRDefault="0097765F" w:rsidP="00EF71F5">
      <w:pPr>
        <w:spacing w:after="0" w:line="276" w:lineRule="auto"/>
        <w:ind w:left="2296" w:right="0"/>
        <w:jc w:val="left"/>
        <w:rPr>
          <w:rFonts w:ascii="Times New Roman" w:hAnsi="Times New Roman" w:cs="Times New Roman"/>
          <w:b/>
          <w:szCs w:val="24"/>
        </w:rPr>
      </w:pPr>
    </w:p>
    <w:p w14:paraId="35A8F220" w14:textId="77777777" w:rsidR="00D706A9" w:rsidRPr="00EF71F5" w:rsidRDefault="00D706A9" w:rsidP="00EF71F5">
      <w:pPr>
        <w:spacing w:after="0" w:line="276" w:lineRule="auto"/>
        <w:ind w:left="2296" w:right="0"/>
        <w:jc w:val="left"/>
        <w:rPr>
          <w:rFonts w:ascii="Times New Roman" w:hAnsi="Times New Roman" w:cs="Times New Roman"/>
          <w:b/>
          <w:szCs w:val="24"/>
        </w:rPr>
      </w:pPr>
    </w:p>
    <w:p w14:paraId="769B1953" w14:textId="77777777" w:rsidR="00D706A9" w:rsidRPr="00EF71F5" w:rsidRDefault="00D706A9" w:rsidP="00EF71F5">
      <w:pPr>
        <w:spacing w:after="0" w:line="276" w:lineRule="auto"/>
        <w:ind w:left="2296" w:right="0"/>
        <w:jc w:val="left"/>
        <w:rPr>
          <w:rFonts w:ascii="Times New Roman" w:hAnsi="Times New Roman" w:cs="Times New Roman"/>
          <w:b/>
          <w:szCs w:val="24"/>
        </w:rPr>
      </w:pPr>
    </w:p>
    <w:p w14:paraId="75999C84" w14:textId="77777777" w:rsidR="00C36FC4" w:rsidRPr="00CA45AF" w:rsidRDefault="00C36FC4">
      <w:pPr>
        <w:spacing w:after="0"/>
        <w:ind w:left="2296" w:right="0"/>
        <w:jc w:val="left"/>
        <w:rPr>
          <w:rFonts w:ascii="Times New Roman" w:hAnsi="Times New Roman" w:cs="Times New Roman"/>
        </w:rPr>
      </w:pPr>
    </w:p>
    <w:p w14:paraId="39DB6D52" w14:textId="77777777" w:rsidR="003041A4" w:rsidRDefault="003041A4" w:rsidP="00CA45AF">
      <w:pPr>
        <w:ind w:left="0" w:firstLine="0"/>
        <w:rPr>
          <w:rFonts w:ascii="Times New Roman" w:hAnsi="Times New Roman" w:cs="Times New Roman"/>
        </w:rPr>
      </w:pPr>
    </w:p>
    <w:p w14:paraId="1A79F37E" w14:textId="77777777" w:rsidR="00C36FC4" w:rsidRDefault="00C36FC4" w:rsidP="00CA45AF">
      <w:pPr>
        <w:ind w:left="0" w:firstLine="0"/>
        <w:rPr>
          <w:rFonts w:ascii="Times New Roman" w:hAnsi="Times New Roman" w:cs="Times New Roman"/>
        </w:rPr>
      </w:pPr>
    </w:p>
    <w:p w14:paraId="51646D8B" w14:textId="7337DA9B" w:rsidR="00C36FC4" w:rsidRPr="00C36FC4" w:rsidRDefault="00C36FC4" w:rsidP="009D26A5">
      <w:pPr>
        <w:widowControl w:val="0"/>
        <w:tabs>
          <w:tab w:val="left" w:pos="180"/>
        </w:tabs>
        <w:suppressAutoHyphens/>
        <w:autoSpaceDE w:val="0"/>
        <w:autoSpaceDN w:val="0"/>
        <w:spacing w:before="90" w:after="0" w:line="240" w:lineRule="auto"/>
        <w:ind w:left="0" w:right="0" w:firstLine="0"/>
        <w:jc w:val="center"/>
        <w:textAlignment w:val="baseline"/>
        <w:rPr>
          <w:rFonts w:ascii="Times New Roman" w:eastAsia="SimSun" w:hAnsi="Times New Roman" w:cs="Times New Roman"/>
          <w:color w:val="auto"/>
          <w:kern w:val="0"/>
          <w:sz w:val="22"/>
          <w:lang w:eastAsia="en-US"/>
          <w14:ligatures w14:val="none"/>
        </w:rPr>
      </w:pPr>
    </w:p>
    <w:sectPr w:rsidR="00C36FC4" w:rsidRPr="00C36FC4" w:rsidSect="00E641CA">
      <w:pgSz w:w="16840" w:h="11900" w:orient="landscape"/>
      <w:pgMar w:top="1440" w:right="500" w:bottom="1440" w:left="1440"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60DCB"/>
    <w:multiLevelType w:val="hybridMultilevel"/>
    <w:tmpl w:val="430EFE48"/>
    <w:lvl w:ilvl="0" w:tplc="2E9A4B68">
      <w:start w:val="1"/>
      <w:numFmt w:val="decimal"/>
      <w:lvlText w:val="%1."/>
      <w:lvlJc w:val="left"/>
      <w:pPr>
        <w:ind w:left="720" w:hanging="360"/>
      </w:pPr>
      <w:rPr>
        <w:rFonts w:hint="default"/>
        <w:i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09C7AF3"/>
    <w:multiLevelType w:val="multilevel"/>
    <w:tmpl w:val="FFFFFFFF"/>
    <w:lvl w:ilvl="0">
      <w:start w:val="1"/>
      <w:numFmt w:val="decimal"/>
      <w:lvlText w:val="%1"/>
      <w:lvlJc w:val="left"/>
      <w:pPr>
        <w:ind w:left="14744" w:hanging="180"/>
      </w:pPr>
      <w:rPr>
        <w:rFonts w:ascii="Times New Roman" w:eastAsia="Times New Roman" w:hAnsi="Times New Roman" w:cs="Times New Roman"/>
        <w:b/>
        <w:bCs/>
        <w:i w:val="0"/>
        <w:iCs w:val="0"/>
        <w:w w:val="100"/>
        <w:sz w:val="24"/>
        <w:szCs w:val="24"/>
      </w:rPr>
    </w:lvl>
    <w:lvl w:ilvl="1">
      <w:numFmt w:val="bullet"/>
      <w:lvlText w:val="•"/>
      <w:lvlJc w:val="left"/>
      <w:pPr>
        <w:ind w:left="14833" w:hanging="180"/>
      </w:pPr>
    </w:lvl>
    <w:lvl w:ilvl="2">
      <w:numFmt w:val="bullet"/>
      <w:lvlText w:val="•"/>
      <w:lvlJc w:val="left"/>
      <w:pPr>
        <w:ind w:left="14927" w:hanging="180"/>
      </w:pPr>
    </w:lvl>
    <w:lvl w:ilvl="3">
      <w:numFmt w:val="bullet"/>
      <w:lvlText w:val="•"/>
      <w:lvlJc w:val="left"/>
      <w:pPr>
        <w:ind w:left="15021" w:hanging="180"/>
      </w:pPr>
    </w:lvl>
    <w:lvl w:ilvl="4">
      <w:numFmt w:val="bullet"/>
      <w:lvlText w:val="•"/>
      <w:lvlJc w:val="left"/>
      <w:pPr>
        <w:ind w:left="15115" w:hanging="180"/>
      </w:pPr>
    </w:lvl>
    <w:lvl w:ilvl="5">
      <w:numFmt w:val="bullet"/>
      <w:lvlText w:val="•"/>
      <w:lvlJc w:val="left"/>
      <w:pPr>
        <w:ind w:left="15208" w:hanging="180"/>
      </w:pPr>
    </w:lvl>
    <w:lvl w:ilvl="6">
      <w:numFmt w:val="bullet"/>
      <w:lvlText w:val="•"/>
      <w:lvlJc w:val="left"/>
      <w:pPr>
        <w:ind w:left="15302" w:hanging="180"/>
      </w:pPr>
    </w:lvl>
    <w:lvl w:ilvl="7">
      <w:numFmt w:val="bullet"/>
      <w:lvlText w:val="•"/>
      <w:lvlJc w:val="left"/>
      <w:pPr>
        <w:ind w:left="15396" w:hanging="180"/>
      </w:pPr>
    </w:lvl>
    <w:lvl w:ilvl="8">
      <w:numFmt w:val="bullet"/>
      <w:lvlText w:val="•"/>
      <w:lvlJc w:val="left"/>
      <w:pPr>
        <w:ind w:left="15490" w:hanging="180"/>
      </w:pPr>
    </w:lvl>
  </w:abstractNum>
  <w:num w:numId="1" w16cid:durableId="39868099">
    <w:abstractNumId w:val="1"/>
  </w:num>
  <w:num w:numId="2" w16cid:durableId="1027216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5F"/>
    <w:rsid w:val="00031B5B"/>
    <w:rsid w:val="00067BCE"/>
    <w:rsid w:val="000879E9"/>
    <w:rsid w:val="00116441"/>
    <w:rsid w:val="00163BB3"/>
    <w:rsid w:val="0018186C"/>
    <w:rsid w:val="00186C2A"/>
    <w:rsid w:val="001D03C5"/>
    <w:rsid w:val="00227770"/>
    <w:rsid w:val="0023266E"/>
    <w:rsid w:val="003041A4"/>
    <w:rsid w:val="00304C94"/>
    <w:rsid w:val="00320A54"/>
    <w:rsid w:val="00354BD0"/>
    <w:rsid w:val="00475F41"/>
    <w:rsid w:val="00497727"/>
    <w:rsid w:val="004B4718"/>
    <w:rsid w:val="004C4F36"/>
    <w:rsid w:val="004F4F70"/>
    <w:rsid w:val="00511147"/>
    <w:rsid w:val="0051118D"/>
    <w:rsid w:val="005358E6"/>
    <w:rsid w:val="005C4AC8"/>
    <w:rsid w:val="00627C21"/>
    <w:rsid w:val="0068527E"/>
    <w:rsid w:val="007678E1"/>
    <w:rsid w:val="007B6AAC"/>
    <w:rsid w:val="007D40E5"/>
    <w:rsid w:val="00884196"/>
    <w:rsid w:val="008A7147"/>
    <w:rsid w:val="00932229"/>
    <w:rsid w:val="0097765F"/>
    <w:rsid w:val="009A5898"/>
    <w:rsid w:val="009C5FD6"/>
    <w:rsid w:val="009D26A5"/>
    <w:rsid w:val="00A130C0"/>
    <w:rsid w:val="00A15073"/>
    <w:rsid w:val="00A45109"/>
    <w:rsid w:val="00AF1F86"/>
    <w:rsid w:val="00B4400E"/>
    <w:rsid w:val="00B56CC7"/>
    <w:rsid w:val="00BF6A88"/>
    <w:rsid w:val="00C007BB"/>
    <w:rsid w:val="00C225E6"/>
    <w:rsid w:val="00C26FB3"/>
    <w:rsid w:val="00C32229"/>
    <w:rsid w:val="00C36FC4"/>
    <w:rsid w:val="00CA45AF"/>
    <w:rsid w:val="00CC67F6"/>
    <w:rsid w:val="00CF35DD"/>
    <w:rsid w:val="00D47B1A"/>
    <w:rsid w:val="00D706A9"/>
    <w:rsid w:val="00D878CB"/>
    <w:rsid w:val="00E26DDA"/>
    <w:rsid w:val="00E641CA"/>
    <w:rsid w:val="00E80BC0"/>
    <w:rsid w:val="00E96516"/>
    <w:rsid w:val="00EB3195"/>
    <w:rsid w:val="00EF71F5"/>
    <w:rsid w:val="00F66F59"/>
    <w:rsid w:val="00F85CC1"/>
    <w:rsid w:val="00F93022"/>
    <w:rsid w:val="00FD54A2"/>
    <w:rsid w:val="00FE3F85"/>
    <w:rsid w:val="00FE4B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4042"/>
  <w15:docId w15:val="{4238EA31-643A-4987-B37A-0564E437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lt-LT" w:eastAsia="lt-LT"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 w:line="265" w:lineRule="auto"/>
      <w:ind w:left="10" w:right="6487" w:hanging="10"/>
      <w:jc w:val="both"/>
    </w:pPr>
    <w:rPr>
      <w:rFonts w:ascii="Calibri" w:eastAsia="Calibri" w:hAnsi="Calibri" w:cs="Calibri"/>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grindinistekstas3">
    <w:name w:val="Body Text 3"/>
    <w:link w:val="Pagrindinistekstas3Diagrama"/>
    <w:uiPriority w:val="99"/>
    <w:unhideWhenUsed/>
    <w:rsid w:val="00F85CC1"/>
    <w:pPr>
      <w:spacing w:after="120" w:line="273" w:lineRule="auto"/>
    </w:pPr>
    <w:rPr>
      <w:rFonts w:ascii="Times New Roman" w:eastAsia="Times New Roman" w:hAnsi="Times New Roman" w:cs="Times New Roman"/>
      <w:color w:val="000000"/>
      <w:kern w:val="28"/>
      <w:sz w:val="19"/>
      <w:szCs w:val="19"/>
      <w14:ligatures w14:val="none"/>
    </w:rPr>
  </w:style>
  <w:style w:type="character" w:customStyle="1" w:styleId="Pagrindinistekstas3Diagrama">
    <w:name w:val="Pagrindinis tekstas 3 Diagrama"/>
    <w:basedOn w:val="Numatytasispastraiposriftas"/>
    <w:link w:val="Pagrindinistekstas3"/>
    <w:uiPriority w:val="99"/>
    <w:rsid w:val="00F85CC1"/>
    <w:rPr>
      <w:rFonts w:ascii="Times New Roman" w:eastAsia="Times New Roman" w:hAnsi="Times New Roman" w:cs="Times New Roman"/>
      <w:color w:val="000000"/>
      <w:kern w:val="28"/>
      <w:sz w:val="19"/>
      <w:szCs w:val="19"/>
      <w14:ligatures w14:val="none"/>
    </w:rPr>
  </w:style>
  <w:style w:type="paragraph" w:styleId="Sraopastraipa">
    <w:name w:val="List Paragraph"/>
    <w:basedOn w:val="prastasis"/>
    <w:uiPriority w:val="34"/>
    <w:qFormat/>
    <w:rsid w:val="00C36FC4"/>
    <w:pPr>
      <w:widowControl w:val="0"/>
      <w:suppressAutoHyphens/>
      <w:autoSpaceDE w:val="0"/>
      <w:autoSpaceDN w:val="0"/>
      <w:spacing w:after="0" w:line="240" w:lineRule="auto"/>
      <w:ind w:left="104" w:right="0" w:firstLine="850"/>
      <w:textAlignment w:val="baseline"/>
    </w:pPr>
    <w:rPr>
      <w:rFonts w:ascii="Times New Roman" w:eastAsia="SimSun" w:hAnsi="Times New Roman" w:cs="Times New Roman"/>
      <w:color w:val="auto"/>
      <w:kern w:val="0"/>
      <w:sz w:val="22"/>
      <w:lang w:eastAsia="en-US"/>
      <w14:ligatures w14:val="none"/>
    </w:rPr>
  </w:style>
  <w:style w:type="paragraph" w:customStyle="1" w:styleId="TableParagraph">
    <w:name w:val="Table Paragraph"/>
    <w:basedOn w:val="prastasis"/>
    <w:rsid w:val="00C36FC4"/>
    <w:pPr>
      <w:widowControl w:val="0"/>
      <w:suppressAutoHyphens/>
      <w:autoSpaceDE w:val="0"/>
      <w:autoSpaceDN w:val="0"/>
      <w:spacing w:after="0" w:line="240" w:lineRule="auto"/>
      <w:ind w:left="0" w:right="0" w:firstLine="0"/>
      <w:jc w:val="left"/>
      <w:textAlignment w:val="baseline"/>
    </w:pPr>
    <w:rPr>
      <w:rFonts w:ascii="Times New Roman" w:eastAsia="SimSun" w:hAnsi="Times New Roman" w:cs="Times New Roman"/>
      <w:color w:val="auto"/>
      <w:kern w:val="0"/>
      <w:sz w:val="22"/>
      <w:lang w:eastAsia="en-US"/>
      <w14:ligatures w14:val="none"/>
    </w:rPr>
  </w:style>
  <w:style w:type="table" w:styleId="Lentelstinklelis">
    <w:name w:val="Table Grid"/>
    <w:basedOn w:val="prastojilentel"/>
    <w:uiPriority w:val="39"/>
    <w:rsid w:val="00C36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semiHidden/>
    <w:unhideWhenUsed/>
    <w:rsid w:val="003041A4"/>
    <w:pPr>
      <w:spacing w:after="120"/>
    </w:pPr>
  </w:style>
  <w:style w:type="character" w:customStyle="1" w:styleId="PagrindinistekstasDiagrama">
    <w:name w:val="Pagrindinis tekstas Diagrama"/>
    <w:basedOn w:val="Numatytasispastraiposriftas"/>
    <w:link w:val="Pagrindinistekstas"/>
    <w:uiPriority w:val="99"/>
    <w:semiHidden/>
    <w:rsid w:val="003041A4"/>
    <w:rPr>
      <w:rFonts w:ascii="Calibri" w:eastAsia="Calibri" w:hAnsi="Calibri" w:cs="Calibri"/>
      <w:color w:val="000000"/>
      <w:sz w:val="24"/>
    </w:rPr>
  </w:style>
  <w:style w:type="table" w:customStyle="1" w:styleId="TableNormal">
    <w:name w:val="Table Normal"/>
    <w:uiPriority w:val="2"/>
    <w:semiHidden/>
    <w:unhideWhenUsed/>
    <w:qFormat/>
    <w:rsid w:val="003041A4"/>
    <w:pPr>
      <w:widowControl w:val="0"/>
      <w:autoSpaceDE w:val="0"/>
      <w:autoSpaceDN w:val="0"/>
      <w:spacing w:after="0" w:line="240" w:lineRule="auto"/>
    </w:pPr>
    <w:rPr>
      <w:rFonts w:eastAsia="Times New Roman" w:cs="Times New Roman"/>
      <w:kern w:val="0"/>
      <w:lang w:val="en-US" w:eastAsia="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3723</Words>
  <Characters>2123</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Dainė Šilienė</dc:creator>
  <cp:keywords/>
  <cp:lastModifiedBy>Dainė Šilienė</cp:lastModifiedBy>
  <cp:revision>7</cp:revision>
  <cp:lastPrinted>2024-01-31T07:33:00Z</cp:lastPrinted>
  <dcterms:created xsi:type="dcterms:W3CDTF">2024-01-31T07:14:00Z</dcterms:created>
  <dcterms:modified xsi:type="dcterms:W3CDTF">2024-01-31T07:35:00Z</dcterms:modified>
</cp:coreProperties>
</file>