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4C407" w14:textId="77777777" w:rsidR="00856394" w:rsidRDefault="00856394" w:rsidP="00856394">
      <w:pPr>
        <w:tabs>
          <w:tab w:val="left" w:pos="6237"/>
          <w:tab w:val="right" w:pos="8306"/>
        </w:tabs>
        <w:overflowPunct w:val="0"/>
        <w:textAlignment w:val="baseline"/>
        <w:rPr>
          <w:szCs w:val="24"/>
        </w:rPr>
      </w:pPr>
    </w:p>
    <w:p w14:paraId="6C711330" w14:textId="77777777" w:rsidR="003440B0" w:rsidRDefault="00856394" w:rsidP="003440B0">
      <w:pPr>
        <w:tabs>
          <w:tab w:val="left" w:pos="14656"/>
        </w:tabs>
        <w:overflowPunct w:val="0"/>
        <w:jc w:val="center"/>
        <w:textAlignment w:val="baseline"/>
        <w:rPr>
          <w:b/>
          <w:bCs/>
          <w:szCs w:val="24"/>
          <w:lang w:eastAsia="lt-LT"/>
        </w:rPr>
      </w:pPr>
      <w:r w:rsidRPr="00856394">
        <w:rPr>
          <w:b/>
          <w:bCs/>
          <w:szCs w:val="24"/>
          <w:lang w:eastAsia="lt-LT"/>
        </w:rPr>
        <w:t xml:space="preserve">PANEVĖŽIO </w:t>
      </w:r>
      <w:r w:rsidR="003440B0">
        <w:rPr>
          <w:b/>
          <w:bCs/>
          <w:szCs w:val="24"/>
          <w:lang w:eastAsia="lt-LT"/>
        </w:rPr>
        <w:t>SPECIALIOSIOS MOKYKLOS-DAUGIAFUNCKIO CENTRO</w:t>
      </w:r>
    </w:p>
    <w:p w14:paraId="48F9FFB0" w14:textId="77777777" w:rsidR="003440B0" w:rsidRDefault="003440B0" w:rsidP="003440B0">
      <w:pPr>
        <w:tabs>
          <w:tab w:val="left" w:pos="14656"/>
        </w:tabs>
        <w:overflowPunct w:val="0"/>
        <w:jc w:val="center"/>
        <w:textAlignment w:val="baseline"/>
        <w:rPr>
          <w:b/>
          <w:bCs/>
          <w:szCs w:val="24"/>
          <w:lang w:eastAsia="lt-LT"/>
        </w:rPr>
      </w:pPr>
    </w:p>
    <w:p w14:paraId="39D2E877" w14:textId="77777777" w:rsidR="00856394" w:rsidRDefault="003440B0" w:rsidP="003440B0">
      <w:pPr>
        <w:tabs>
          <w:tab w:val="left" w:pos="14656"/>
        </w:tabs>
        <w:overflowPunct w:val="0"/>
        <w:jc w:val="center"/>
        <w:textAlignment w:val="baseline"/>
        <w:rPr>
          <w:b/>
          <w:szCs w:val="24"/>
          <w:lang w:eastAsia="lt-LT"/>
        </w:rPr>
      </w:pPr>
      <w:r>
        <w:rPr>
          <w:b/>
          <w:bCs/>
          <w:szCs w:val="24"/>
          <w:lang w:eastAsia="lt-LT"/>
        </w:rPr>
        <w:t>2</w:t>
      </w:r>
      <w:r w:rsidR="00856394">
        <w:rPr>
          <w:b/>
          <w:szCs w:val="24"/>
          <w:lang w:eastAsia="lt-LT"/>
        </w:rPr>
        <w:t>022 METŲ VEIKLOS ATASKAITA</w:t>
      </w:r>
    </w:p>
    <w:p w14:paraId="6B2CFBCA" w14:textId="77777777" w:rsidR="00856394" w:rsidRDefault="00856394" w:rsidP="00856394">
      <w:pPr>
        <w:overflowPunct w:val="0"/>
        <w:jc w:val="center"/>
        <w:textAlignment w:val="baseline"/>
        <w:rPr>
          <w:szCs w:val="24"/>
          <w:lang w:eastAsia="lt-LT"/>
        </w:rPr>
      </w:pPr>
    </w:p>
    <w:p w14:paraId="37C45710" w14:textId="77777777" w:rsidR="00856394" w:rsidRDefault="00856394" w:rsidP="00856394">
      <w:pPr>
        <w:overflowPunct w:val="0"/>
        <w:jc w:val="center"/>
        <w:textAlignment w:val="baseline"/>
        <w:rPr>
          <w:b/>
          <w:szCs w:val="24"/>
          <w:lang w:eastAsia="lt-LT"/>
        </w:rPr>
      </w:pPr>
      <w:r>
        <w:rPr>
          <w:szCs w:val="24"/>
          <w:lang w:eastAsia="lt-LT"/>
        </w:rPr>
        <w:t>2023</w:t>
      </w:r>
      <w:r w:rsidRPr="00E34B58">
        <w:rPr>
          <w:szCs w:val="24"/>
          <w:lang w:eastAsia="lt-LT"/>
        </w:rPr>
        <w:t>-</w:t>
      </w:r>
      <w:r w:rsidRPr="005B4BBA">
        <w:rPr>
          <w:szCs w:val="24"/>
          <w:lang w:eastAsia="lt-LT"/>
        </w:rPr>
        <w:t>02-</w:t>
      </w:r>
      <w:r>
        <w:rPr>
          <w:szCs w:val="24"/>
          <w:lang w:eastAsia="lt-LT"/>
        </w:rPr>
        <w:t>0</w:t>
      </w:r>
      <w:r w:rsidR="003440B0">
        <w:rPr>
          <w:szCs w:val="24"/>
          <w:lang w:eastAsia="lt-LT"/>
        </w:rPr>
        <w:t>6</w:t>
      </w:r>
      <w:r w:rsidRPr="005B4BBA">
        <w:rPr>
          <w:szCs w:val="24"/>
          <w:lang w:eastAsia="lt-LT"/>
        </w:rPr>
        <w:t xml:space="preserve">   </w:t>
      </w:r>
      <w:r>
        <w:rPr>
          <w:szCs w:val="24"/>
          <w:lang w:eastAsia="lt-LT"/>
        </w:rPr>
        <w:t xml:space="preserve"> </w:t>
      </w:r>
    </w:p>
    <w:p w14:paraId="024CE333" w14:textId="77777777" w:rsidR="00856394" w:rsidRDefault="00856394" w:rsidP="00856394">
      <w:pPr>
        <w:overflowPunct w:val="0"/>
        <w:jc w:val="center"/>
        <w:textAlignment w:val="baseline"/>
        <w:rPr>
          <w:b/>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856394" w14:paraId="3414EDC5" w14:textId="77777777" w:rsidTr="00856394">
        <w:trPr>
          <w:trHeight w:val="2122"/>
        </w:trPr>
        <w:tc>
          <w:tcPr>
            <w:tcW w:w="9628" w:type="dxa"/>
          </w:tcPr>
          <w:p w14:paraId="628DAC88" w14:textId="77777777" w:rsidR="00856394" w:rsidRDefault="00856394" w:rsidP="00952B8C">
            <w:pPr>
              <w:ind w:firstLine="1296"/>
              <w:jc w:val="both"/>
              <w:rPr>
                <w:szCs w:val="24"/>
              </w:rPr>
            </w:pPr>
          </w:p>
          <w:p w14:paraId="156423E6" w14:textId="77777777" w:rsidR="00EC556D" w:rsidRPr="00EC556D" w:rsidRDefault="00EC556D" w:rsidP="00EC556D">
            <w:pPr>
              <w:spacing w:line="276" w:lineRule="auto"/>
              <w:jc w:val="both"/>
              <w:rPr>
                <w:szCs w:val="24"/>
              </w:rPr>
            </w:pPr>
            <w:r w:rsidRPr="00EC556D">
              <w:rPr>
                <w:szCs w:val="24"/>
              </w:rPr>
              <w:t>Įgyvendinat Panevėžio specialiosios mokyklos-daugiafunkcio centro (toliau - Centras) 2019-2023 metų strateginio ir 2022 metų veiklos planuose nustatytus tikslus ir uždavinius, orientuotus į</w:t>
            </w:r>
            <w:r w:rsidRPr="00EC556D">
              <w:rPr>
                <w:color w:val="FF0000"/>
                <w:szCs w:val="24"/>
              </w:rPr>
              <w:t xml:space="preserve"> </w:t>
            </w:r>
            <w:r w:rsidRPr="00EC556D">
              <w:rPr>
                <w:szCs w:val="24"/>
              </w:rPr>
              <w:t>kokybišką švietimo bei socialinės globos paslaugų teikimą specialiųjų ugdymosi poreikių turintiems mokiniams bei socialinių paslaugų gavėjams, 2022 metais prioritetas - stiprinti centro bendruomenės profesionalumą, individualizuojant ugdymo procesą bei  užtikrinti kokybiškų paslaugų teikimą saugioje, sveikoje ir individualiai pritaikytoje aplinkoje.</w:t>
            </w:r>
          </w:p>
          <w:p w14:paraId="3DC1FC08" w14:textId="77777777" w:rsidR="00EC556D" w:rsidRPr="00EC556D" w:rsidRDefault="00EC556D" w:rsidP="00EC556D">
            <w:pPr>
              <w:spacing w:line="276" w:lineRule="auto"/>
              <w:jc w:val="both"/>
              <w:rPr>
                <w:szCs w:val="24"/>
              </w:rPr>
            </w:pPr>
            <w:r w:rsidRPr="00EC556D">
              <w:rPr>
                <w:szCs w:val="24"/>
              </w:rPr>
              <w:t>Centre suformuotos 3 lavinamosios klasės, 1 ikimokyklinė grupė, 6 dienos socialinės globos grupės (4 skirtos vaikams, 2 suaugusiems), 1 vaikui, likusiam be tėvų globos, teikiamos trumpalaikės socialinės globos paslaugos. Centre dirba mokytojai, švietimo pagalbos specialistai, socialiniai darbuotojai, socialinių darbuotojų padėjėjai, sveikatos priežiūros specialistai, aptarnaujantis ir ūkinis personalas.</w:t>
            </w:r>
          </w:p>
          <w:p w14:paraId="55EE91B3" w14:textId="77777777" w:rsidR="00EC556D" w:rsidRPr="00EC556D" w:rsidRDefault="00EC556D" w:rsidP="00EC556D">
            <w:pPr>
              <w:spacing w:line="276" w:lineRule="auto"/>
              <w:jc w:val="both"/>
              <w:rPr>
                <w:szCs w:val="24"/>
              </w:rPr>
            </w:pPr>
            <w:r w:rsidRPr="00EC556D">
              <w:rPr>
                <w:szCs w:val="24"/>
              </w:rPr>
              <w:t>2022 metams iškelti tokie tikslai:</w:t>
            </w:r>
          </w:p>
          <w:p w14:paraId="3C587537" w14:textId="77777777" w:rsidR="00EC556D" w:rsidRPr="00EC556D" w:rsidRDefault="00EC556D" w:rsidP="00EC556D">
            <w:pPr>
              <w:spacing w:line="276" w:lineRule="auto"/>
              <w:rPr>
                <w:szCs w:val="24"/>
              </w:rPr>
            </w:pPr>
            <w:r w:rsidRPr="00EC556D">
              <w:rPr>
                <w:szCs w:val="24"/>
              </w:rPr>
              <w:t>1. Užtikrinti kokybišką švietimo pagalbą, pritaikant ugdymosi metodų ir priemonių įvairovę prie individualių ugdytinių gebėjimų ir poreikių.</w:t>
            </w:r>
          </w:p>
          <w:p w14:paraId="28959C1E" w14:textId="77777777" w:rsidR="00EC556D" w:rsidRPr="00EC556D" w:rsidRDefault="00EC556D" w:rsidP="00EC556D">
            <w:pPr>
              <w:spacing w:line="276" w:lineRule="auto"/>
              <w:rPr>
                <w:szCs w:val="24"/>
              </w:rPr>
            </w:pPr>
            <w:r w:rsidRPr="00EC556D">
              <w:rPr>
                <w:szCs w:val="24"/>
              </w:rPr>
              <w:t>2. Užtikrinti ugdytinių saugią emocinę aplinką stiprinant socialinius įgūdžius.</w:t>
            </w:r>
          </w:p>
          <w:p w14:paraId="0E92FC46" w14:textId="77777777" w:rsidR="00EC556D" w:rsidRPr="00EC556D" w:rsidRDefault="00EC556D" w:rsidP="00EC556D">
            <w:pPr>
              <w:spacing w:line="276" w:lineRule="auto"/>
              <w:rPr>
                <w:szCs w:val="24"/>
              </w:rPr>
            </w:pPr>
            <w:r w:rsidRPr="00EC556D">
              <w:rPr>
                <w:b/>
                <w:bCs/>
                <w:szCs w:val="24"/>
              </w:rPr>
              <w:t>1 tikslo</w:t>
            </w:r>
            <w:r w:rsidRPr="00EC556D">
              <w:rPr>
                <w:szCs w:val="24"/>
              </w:rPr>
              <w:t xml:space="preserve">  - užtikrinti kokybišką švietimo pagalbą, pritaikant</w:t>
            </w:r>
            <w:r w:rsidRPr="00EC556D">
              <w:rPr>
                <w:i/>
                <w:iCs/>
                <w:szCs w:val="24"/>
              </w:rPr>
              <w:t xml:space="preserve"> </w:t>
            </w:r>
            <w:r w:rsidRPr="00EC556D">
              <w:rPr>
                <w:szCs w:val="24"/>
              </w:rPr>
              <w:t>ugdymosi metodų ir priemonių įvairovę prie individualių ugdytinių gebėjimų ir poreikių- įgyvendinimui :</w:t>
            </w:r>
          </w:p>
          <w:p w14:paraId="37E4C6F2" w14:textId="77777777" w:rsidR="00EC556D" w:rsidRPr="00EC556D" w:rsidRDefault="00EC556D" w:rsidP="00EC556D">
            <w:pPr>
              <w:spacing w:line="276" w:lineRule="auto"/>
              <w:rPr>
                <w:i/>
                <w:iCs/>
                <w:szCs w:val="24"/>
                <w:lang w:val="en-GB"/>
              </w:rPr>
            </w:pPr>
            <w:r w:rsidRPr="00EC556D">
              <w:rPr>
                <w:szCs w:val="24"/>
              </w:rPr>
              <w:t>* Kiekvienam mokiniui du kartus metuose sudarytos individualizuotos ugdymo programos pagal kiekvieno individualius gebėjimus ir poreikius, akcentuojant individualius mokymosi metodus ir priemones</w:t>
            </w:r>
            <w:r w:rsidRPr="00EC556D">
              <w:rPr>
                <w:i/>
                <w:iCs/>
                <w:szCs w:val="24"/>
              </w:rPr>
              <w:t>.</w:t>
            </w:r>
          </w:p>
          <w:p w14:paraId="5EB1109F" w14:textId="77777777" w:rsidR="00EC556D" w:rsidRPr="00EC556D" w:rsidRDefault="00EC556D" w:rsidP="00EC556D">
            <w:pPr>
              <w:suppressAutoHyphens/>
              <w:autoSpaceDN w:val="0"/>
              <w:spacing w:line="276" w:lineRule="auto"/>
              <w:contextualSpacing/>
              <w:rPr>
                <w:bCs/>
                <w:szCs w:val="24"/>
                <w:lang w:eastAsia="zh-CN"/>
              </w:rPr>
            </w:pPr>
            <w:r w:rsidRPr="00EC556D">
              <w:rPr>
                <w:i/>
                <w:iCs/>
                <w:szCs w:val="24"/>
                <w:lang w:val="en-GB"/>
              </w:rPr>
              <w:t xml:space="preserve">* </w:t>
            </w:r>
            <w:r w:rsidRPr="00EC556D">
              <w:rPr>
                <w:szCs w:val="24"/>
                <w:lang w:val="en-GB"/>
              </w:rPr>
              <w:t>Modernizuotos edukacinės erdvės, pritaikytos labai didelių poreikių turintiems mokiniams (įrengta lauko klas</w:t>
            </w:r>
            <w:r w:rsidRPr="00EC556D">
              <w:rPr>
                <w:szCs w:val="24"/>
              </w:rPr>
              <w:t>ė</w:t>
            </w:r>
            <w:r w:rsidRPr="00EC556D">
              <w:rPr>
                <w:szCs w:val="24"/>
                <w:lang w:val="en-GB"/>
              </w:rPr>
              <w:t xml:space="preserve">), pritaikytos 2 klasių patalpos, tai </w:t>
            </w:r>
            <w:r w:rsidRPr="00EC556D">
              <w:rPr>
                <w:bCs/>
                <w:szCs w:val="24"/>
                <w:lang w:eastAsia="zh-CN"/>
              </w:rPr>
              <w:t>leidžia kūrybiškai ir žaismingai įsitraukti į kasdienines veiklas, didėja mokymosi motyvacija.</w:t>
            </w:r>
          </w:p>
          <w:p w14:paraId="49D79461" w14:textId="77777777" w:rsidR="00EC556D" w:rsidRPr="00EC556D" w:rsidRDefault="00EC556D" w:rsidP="00EC556D">
            <w:pPr>
              <w:spacing w:line="276" w:lineRule="auto"/>
              <w:rPr>
                <w:szCs w:val="24"/>
                <w:lang w:val="en-GB"/>
              </w:rPr>
            </w:pPr>
            <w:r w:rsidRPr="00EC556D">
              <w:rPr>
                <w:i/>
                <w:iCs/>
                <w:szCs w:val="24"/>
                <w:lang w:val="en-GB"/>
              </w:rPr>
              <w:t xml:space="preserve">* </w:t>
            </w:r>
            <w:r w:rsidRPr="00EC556D">
              <w:rPr>
                <w:szCs w:val="24"/>
                <w:lang w:val="en-GB"/>
              </w:rPr>
              <w:t>Centre taikoma alterntyviosios komunikacijos (simbolių) sistema. Centro erdvėse nuolat atnaujinami simboliai (informaciniai užrašai, užsiėmimų tvarkaraščiai ir kita).</w:t>
            </w:r>
          </w:p>
          <w:p w14:paraId="6E64274D" w14:textId="77777777" w:rsidR="00EC556D" w:rsidRPr="00EC556D" w:rsidRDefault="00EC556D" w:rsidP="00EC556D">
            <w:pPr>
              <w:spacing w:line="276" w:lineRule="auto"/>
              <w:rPr>
                <w:szCs w:val="24"/>
                <w:lang w:val="en-GB"/>
              </w:rPr>
            </w:pPr>
            <w:r w:rsidRPr="00EC556D">
              <w:rPr>
                <w:szCs w:val="24"/>
                <w:lang w:val="en-GB"/>
              </w:rPr>
              <w:t>* Įvaldytas mokymui(si) skirtų IT programų panaudojimas: ,,Learnings AAPS“, ,,Storyjumper“, sėkmingai naudojama udymo procese.(bent 60 proc. mokytojų šias programas naudoja pamokose)</w:t>
            </w:r>
          </w:p>
          <w:p w14:paraId="13449B8D" w14:textId="19D70C42" w:rsidR="00EC556D" w:rsidRPr="00EC556D" w:rsidRDefault="00EC556D" w:rsidP="00EC556D">
            <w:pPr>
              <w:spacing w:line="276" w:lineRule="auto"/>
              <w:rPr>
                <w:szCs w:val="24"/>
              </w:rPr>
            </w:pPr>
            <w:r w:rsidRPr="00EC556D">
              <w:rPr>
                <w:szCs w:val="24"/>
                <w:lang w:val="en-GB"/>
              </w:rPr>
              <w:t xml:space="preserve">* Centre </w:t>
            </w:r>
            <w:r w:rsidR="00CF2CAA">
              <w:rPr>
                <w:szCs w:val="24"/>
                <w:lang w:val="en-GB"/>
              </w:rPr>
              <w:t xml:space="preserve">veikia </w:t>
            </w:r>
            <w:r w:rsidRPr="00EC556D">
              <w:rPr>
                <w:szCs w:val="24"/>
                <w:lang w:val="en-GB"/>
              </w:rPr>
              <w:t>šviesolaidinis spartusis internetas, mokinių reikmėms įsigijome 1 naują kompiuterį, 2 planšetes, ausines.</w:t>
            </w:r>
            <w:r w:rsidRPr="00EC556D">
              <w:rPr>
                <w:szCs w:val="24"/>
              </w:rPr>
              <w:t xml:space="preserve"> </w:t>
            </w:r>
          </w:p>
          <w:p w14:paraId="4A103D53" w14:textId="77777777" w:rsidR="00EC556D" w:rsidRPr="00EC556D" w:rsidRDefault="00EC556D" w:rsidP="00EC556D">
            <w:pPr>
              <w:suppressAutoHyphens/>
              <w:autoSpaceDN w:val="0"/>
              <w:spacing w:line="276" w:lineRule="auto"/>
              <w:contextualSpacing/>
              <w:rPr>
                <w:szCs w:val="24"/>
                <w:lang w:eastAsia="lt-LT"/>
              </w:rPr>
            </w:pPr>
            <w:r w:rsidRPr="00EC556D">
              <w:rPr>
                <w:szCs w:val="24"/>
              </w:rPr>
              <w:t xml:space="preserve">* Siekiant individualizuoti ugdymo turinį, gerinti mokymosi rezultatus, centre taikomos pasiteisinusios integruotos veiklos. </w:t>
            </w:r>
            <w:r w:rsidRPr="00EC556D">
              <w:rPr>
                <w:szCs w:val="24"/>
                <w:lang w:eastAsia="lt-LT"/>
              </w:rPr>
              <w:t>Pravesta net 35 integruotos veiklos (planuota 7-8), iš jų 10 praktinių veiklų (planuota 6).</w:t>
            </w:r>
          </w:p>
          <w:p w14:paraId="6C0D6F78" w14:textId="77777777" w:rsidR="00EC556D" w:rsidRPr="00EC556D" w:rsidRDefault="00EC556D" w:rsidP="00EC556D">
            <w:pPr>
              <w:suppressAutoHyphens/>
              <w:autoSpaceDN w:val="0"/>
              <w:spacing w:line="276" w:lineRule="auto"/>
              <w:contextualSpacing/>
              <w:rPr>
                <w:szCs w:val="24"/>
                <w:lang w:eastAsia="lt-LT"/>
              </w:rPr>
            </w:pPr>
            <w:r w:rsidRPr="00EC556D">
              <w:rPr>
                <w:szCs w:val="24"/>
                <w:lang w:eastAsia="lt-LT"/>
              </w:rPr>
              <w:t>* Vykdoma tiriamoji eksperimentinė veikla: ,,Labaratorija kieme" (100 proc mokytojų pravedė bent 5 pamokas centro kieme. Pravesta 30 (planuota 17) ugdymo veiklų kitose netradicinėse aplinkose: Žaliojoje girioje, Burbiškio dvare, miesto parkuose ir kitose aplinkose. Organizuota  veikla: ,,Indėnų dainų ir būgnų ratas“.</w:t>
            </w:r>
          </w:p>
          <w:p w14:paraId="5A7A3206" w14:textId="77777777" w:rsidR="00EC556D" w:rsidRPr="00EC556D" w:rsidRDefault="00EC556D" w:rsidP="00EC556D">
            <w:pPr>
              <w:suppressAutoHyphens/>
              <w:autoSpaceDN w:val="0"/>
              <w:spacing w:line="276" w:lineRule="auto"/>
              <w:rPr>
                <w:szCs w:val="24"/>
                <w:lang w:eastAsia="lt-LT"/>
              </w:rPr>
            </w:pPr>
            <w:r w:rsidRPr="00EC556D">
              <w:rPr>
                <w:szCs w:val="24"/>
                <w:lang w:eastAsia="lt-LT"/>
              </w:rPr>
              <w:lastRenderedPageBreak/>
              <w:t>*Remiantis centro pedagogų kvalifikacijos tobulinimo prioritetu, dali</w:t>
            </w:r>
            <w:r w:rsidRPr="00EC556D">
              <w:rPr>
                <w:szCs w:val="24"/>
                <w:lang w:val="en-GB" w:eastAsia="lt-LT"/>
              </w:rPr>
              <w:t>ntis</w:t>
            </w:r>
            <w:r w:rsidRPr="00EC556D">
              <w:rPr>
                <w:szCs w:val="24"/>
                <w:lang w:eastAsia="lt-LT"/>
              </w:rPr>
              <w:t xml:space="preserve"> sėkmingo darbo metodais ir </w:t>
            </w:r>
            <w:r w:rsidRPr="00EC556D">
              <w:rPr>
                <w:szCs w:val="24"/>
                <w:lang w:val="en-GB" w:eastAsia="lt-LT"/>
              </w:rPr>
              <w:t xml:space="preserve">periimti </w:t>
            </w:r>
            <w:r w:rsidRPr="00EC556D">
              <w:rPr>
                <w:szCs w:val="24"/>
                <w:lang w:eastAsia="lt-LT"/>
              </w:rPr>
              <w:t>teigiam</w:t>
            </w:r>
            <w:r w:rsidRPr="00EC556D">
              <w:rPr>
                <w:szCs w:val="24"/>
                <w:lang w:val="en-GB" w:eastAsia="lt-LT"/>
              </w:rPr>
              <w:t>us</w:t>
            </w:r>
            <w:r w:rsidRPr="00EC556D">
              <w:rPr>
                <w:szCs w:val="24"/>
                <w:lang w:eastAsia="lt-LT"/>
              </w:rPr>
              <w:t xml:space="preserve"> sėkmės pavyzdži</w:t>
            </w:r>
            <w:r w:rsidRPr="00EC556D">
              <w:rPr>
                <w:szCs w:val="24"/>
                <w:lang w:val="en-GB" w:eastAsia="lt-LT"/>
              </w:rPr>
              <w:t xml:space="preserve">us, organizuotas kvalifikacinis renginys-konferencija su Panevėžio l/d Vaikystė “Edukacinių erdvių pritaikymas specialiųjų poreikių turintiems mokiniams, patirtinis ugdymas jose, metodai, patirtys, galimybės. Parengta kvalifikacijos programa, 4 centro mokytojai skaitė pranešimus. ,,Motyvacijos skatinimas ugdant specialiųjų poreikių vaikus netradicinėseaplinkose“, ,,Pažintinių funkcijų lavinimas komunikacinės ir muzikos veiklose“, ,,IKT, interaktyvių grindų, išmaniosios lentos panaudojimas ugdant mokinių gebėjimus“, ,,Patyriminis ugdymas ugdant specialiųjų poreikių mokinius“ </w:t>
            </w:r>
          </w:p>
          <w:p w14:paraId="1CDDEB85" w14:textId="4E745AAF" w:rsidR="00EC556D" w:rsidRPr="00EC556D" w:rsidRDefault="00EC556D" w:rsidP="00EC556D">
            <w:pPr>
              <w:suppressAutoHyphens/>
              <w:autoSpaceDN w:val="0"/>
              <w:spacing w:line="276" w:lineRule="auto"/>
              <w:contextualSpacing/>
              <w:rPr>
                <w:i/>
                <w:iCs/>
                <w:szCs w:val="24"/>
                <w:lang w:val="en-GB"/>
              </w:rPr>
            </w:pPr>
            <w:r w:rsidRPr="00EC556D">
              <w:rPr>
                <w:szCs w:val="24"/>
                <w:lang w:val="en-GB"/>
              </w:rPr>
              <w:t xml:space="preserve">* Siekiant sudaryti palankias sąlygas centro pedagogų ir švietimo pagalbos specialistų metodiniam bendradarbiavimui ir gerosios patirties sklaidai, organizuota </w:t>
            </w:r>
            <w:r w:rsidRPr="00EC556D">
              <w:rPr>
                <w:szCs w:val="24"/>
                <w:lang w:eastAsia="lt-LT"/>
              </w:rPr>
              <w:t>15 (planuota 7) metodinės veiklos renginių: ,, Kalbina knygos lapeliai“, ,,Imuniteto stiprinimas pavasarį“ ir kiti, iš jų 10 metodinių pranešimų.</w:t>
            </w:r>
            <w:r w:rsidRPr="00EC556D">
              <w:rPr>
                <w:i/>
                <w:iCs/>
                <w:szCs w:val="24"/>
                <w:lang w:val="en-GB"/>
              </w:rPr>
              <w:t xml:space="preserve"> </w:t>
            </w:r>
            <w:r w:rsidRPr="00EC556D">
              <w:rPr>
                <w:szCs w:val="24"/>
                <w:lang w:val="en-GB"/>
              </w:rPr>
              <w:t>2 gerosios patirties sklaidos savaitės, kiekvienas pedagogas stebėjo 2-3 kolegų veiklas</w:t>
            </w:r>
            <w:r w:rsidR="00CF2CAA">
              <w:rPr>
                <w:szCs w:val="24"/>
                <w:lang w:val="en-GB"/>
              </w:rPr>
              <w:t>.</w:t>
            </w:r>
          </w:p>
          <w:p w14:paraId="08A110E8" w14:textId="60C7C0D7" w:rsidR="00EC556D" w:rsidRPr="00EC556D" w:rsidRDefault="00EC556D" w:rsidP="00EC556D">
            <w:pPr>
              <w:suppressAutoHyphens/>
              <w:autoSpaceDN w:val="0"/>
              <w:spacing w:line="276" w:lineRule="auto"/>
              <w:contextualSpacing/>
              <w:rPr>
                <w:szCs w:val="24"/>
                <w:lang w:eastAsia="lt-LT"/>
              </w:rPr>
            </w:pPr>
            <w:r w:rsidRPr="00EC556D">
              <w:rPr>
                <w:i/>
                <w:iCs/>
                <w:szCs w:val="24"/>
                <w:lang w:val="en-US"/>
              </w:rPr>
              <w:t>*</w:t>
            </w:r>
            <w:r w:rsidRPr="00EC556D">
              <w:rPr>
                <w:i/>
                <w:iCs/>
                <w:szCs w:val="24"/>
                <w:lang w:val="en-GB"/>
              </w:rPr>
              <w:t xml:space="preserve"> </w:t>
            </w:r>
            <w:r w:rsidRPr="00EC556D">
              <w:rPr>
                <w:szCs w:val="24"/>
                <w:lang w:val="en-GB"/>
              </w:rPr>
              <w:t>Parengtas mokytojų stendinis pranešimas “Neįgaliųjų jausmų spalvos (dalyvavo 100 proc. mokytojų)</w:t>
            </w:r>
            <w:r w:rsidR="00CF2CAA">
              <w:rPr>
                <w:szCs w:val="24"/>
                <w:lang w:val="en-GB"/>
              </w:rPr>
              <w:t>.</w:t>
            </w:r>
            <w:r w:rsidRPr="00EC556D">
              <w:rPr>
                <w:szCs w:val="24"/>
                <w:lang w:val="en-GB"/>
              </w:rPr>
              <w:t xml:space="preserve"> </w:t>
            </w:r>
          </w:p>
          <w:p w14:paraId="2612419D" w14:textId="77777777" w:rsidR="00EC556D" w:rsidRPr="00EC556D" w:rsidRDefault="00EC556D" w:rsidP="00EC556D">
            <w:pPr>
              <w:suppressAutoHyphens/>
              <w:autoSpaceDN w:val="0"/>
              <w:spacing w:line="276" w:lineRule="auto"/>
              <w:contextualSpacing/>
              <w:rPr>
                <w:szCs w:val="24"/>
                <w:lang w:eastAsia="lt-LT"/>
              </w:rPr>
            </w:pPr>
            <w:r w:rsidRPr="00EC556D">
              <w:rPr>
                <w:szCs w:val="24"/>
                <w:lang w:eastAsia="lt-LT"/>
              </w:rPr>
              <w:t>* 100 proc. mokytojų dalyvavo metodinėje-praktinėje veikloje Šaukšto teatras ,,Vienos draugystės istorija“. Sukurtos spektakliui reikalingos metodinės priemonės.</w:t>
            </w:r>
          </w:p>
          <w:p w14:paraId="256BF9C1" w14:textId="77777777" w:rsidR="00EC556D" w:rsidRPr="00EC556D" w:rsidRDefault="00EC556D" w:rsidP="00EC556D">
            <w:pPr>
              <w:suppressAutoHyphens/>
              <w:autoSpaceDN w:val="0"/>
              <w:spacing w:line="276" w:lineRule="auto"/>
              <w:contextualSpacing/>
              <w:rPr>
                <w:szCs w:val="24"/>
                <w:lang w:eastAsia="lt-LT"/>
              </w:rPr>
            </w:pPr>
            <w:r w:rsidRPr="00EC556D">
              <w:rPr>
                <w:szCs w:val="24"/>
              </w:rPr>
              <w:t>* Vyko 66 projektinės veiklos, įvairių pilietinių akcijų renginiai: „</w:t>
            </w:r>
            <w:r w:rsidRPr="00EC556D">
              <w:rPr>
                <w:szCs w:val="24"/>
                <w:lang w:eastAsia="lt-LT"/>
              </w:rPr>
              <w:t>Padėkite žemei“, ,,Žaidžiu pavasario spalvomis“, ,,Mes rūšiuojame“, ,,Bunda žemė – grįžta paukščiai“, ,,Būk mano draugas“, ,,Nenurašyk, o palaikyk“, ,,Pasaulinė autizmo diena“, ,,Tolerancijos diena“, ,,Gerumo mėnuo“, ,,Savaitė be patyčių“, ,,Šypsenos diena“ „Atmintis gyva, nes liudija“ ir kitos.</w:t>
            </w:r>
          </w:p>
          <w:p w14:paraId="3A593329" w14:textId="77777777" w:rsidR="00EC556D" w:rsidRPr="00EC556D" w:rsidRDefault="00EC556D" w:rsidP="00EC556D">
            <w:pPr>
              <w:suppressAutoHyphens/>
              <w:autoSpaceDN w:val="0"/>
              <w:spacing w:line="276" w:lineRule="auto"/>
              <w:contextualSpacing/>
              <w:rPr>
                <w:szCs w:val="24"/>
                <w:lang w:eastAsia="lt-LT"/>
              </w:rPr>
            </w:pPr>
            <w:r w:rsidRPr="00EC556D">
              <w:rPr>
                <w:szCs w:val="24"/>
              </w:rPr>
              <w:t xml:space="preserve">*2022 m. vyko veiklos kokybės įsivertinimas, kurio metu buvo </w:t>
            </w:r>
            <w:r w:rsidRPr="00EC556D">
              <w:rPr>
                <w:szCs w:val="24"/>
                <w:lang w:eastAsia="lt-LT"/>
              </w:rPr>
              <w:t xml:space="preserve"> atliktos apklausos: ,, Kokia bendradarbiavimo forma geriausia mokyklai – tėvams“, centro mikroklimato įsivertinimas, edukacinių erdvių poreikio įsivertinimas.</w:t>
            </w:r>
          </w:p>
          <w:p w14:paraId="0B0C81C4" w14:textId="64BC93C5" w:rsidR="00EC556D" w:rsidRPr="00EC556D" w:rsidRDefault="00EC556D" w:rsidP="00EC556D">
            <w:pPr>
              <w:spacing w:line="276" w:lineRule="auto"/>
              <w:rPr>
                <w:szCs w:val="24"/>
              </w:rPr>
            </w:pPr>
            <w:r w:rsidRPr="00EC556D">
              <w:rPr>
                <w:szCs w:val="24"/>
                <w:lang w:val="en-US"/>
              </w:rPr>
              <w:t>*</w:t>
            </w:r>
            <w:r w:rsidRPr="00EC556D">
              <w:rPr>
                <w:szCs w:val="24"/>
              </w:rPr>
              <w:t xml:space="preserve"> </w:t>
            </w:r>
            <w:r w:rsidR="00CF2CAA">
              <w:rPr>
                <w:szCs w:val="24"/>
              </w:rPr>
              <w:t>V</w:t>
            </w:r>
            <w:r w:rsidRPr="00EC556D">
              <w:rPr>
                <w:szCs w:val="24"/>
              </w:rPr>
              <w:t>yko 8 (planuota 5) Mokytojų tarybos, 8 VGK , 5 (planuota 5)  Metodinių būrelių posėdžiai.</w:t>
            </w:r>
          </w:p>
          <w:p w14:paraId="79DAF5D2" w14:textId="41C6CEBA" w:rsidR="00EC556D" w:rsidRPr="00EC556D" w:rsidRDefault="00EC556D" w:rsidP="00EC556D">
            <w:pPr>
              <w:spacing w:line="276" w:lineRule="auto"/>
              <w:rPr>
                <w:i/>
                <w:iCs/>
                <w:szCs w:val="24"/>
                <w:lang w:val="en-GB"/>
              </w:rPr>
            </w:pPr>
            <w:r w:rsidRPr="00EC556D">
              <w:rPr>
                <w:szCs w:val="24"/>
              </w:rPr>
              <w:t>*100 procentų pedagogų, švietimo pagalbą teikiančių specialistų, socialinių darbuotojų ir kitų specialistų, kėlė savo dalykinę kvalifikaciją organizuotuose renginiuose ar individualiai.</w:t>
            </w:r>
            <w:r w:rsidRPr="00EC556D">
              <w:rPr>
                <w:i/>
                <w:iCs/>
                <w:szCs w:val="24"/>
                <w:lang w:val="en-GB"/>
              </w:rPr>
              <w:t xml:space="preserve"> </w:t>
            </w:r>
            <w:r w:rsidRPr="00EC556D">
              <w:rPr>
                <w:szCs w:val="24"/>
                <w:lang w:eastAsia="lt-LT"/>
              </w:rPr>
              <w:t>Kiekvienas pedagogas (10) kvalifikacijos kėlimui skyrė vidutiniškai138 dienas</w:t>
            </w:r>
            <w:r w:rsidR="00CF2CAA">
              <w:rPr>
                <w:szCs w:val="24"/>
                <w:lang w:eastAsia="lt-LT"/>
              </w:rPr>
              <w:t>.</w:t>
            </w:r>
          </w:p>
          <w:p w14:paraId="60156D47" w14:textId="77777777" w:rsidR="00EC556D" w:rsidRPr="00EC556D" w:rsidRDefault="00EC556D" w:rsidP="00EC556D">
            <w:pPr>
              <w:spacing w:line="276" w:lineRule="auto"/>
              <w:rPr>
                <w:szCs w:val="24"/>
              </w:rPr>
            </w:pPr>
            <w:r w:rsidRPr="00EC556D">
              <w:rPr>
                <w:szCs w:val="24"/>
                <w:lang w:val="en-GB"/>
              </w:rPr>
              <w:t>Visi socialiniai darbuotojai (4) ir individualios priežiūros darbuotojai (16) lankė privalomus profesinės kvalifikacijos mokymus (po 16 val.).</w:t>
            </w:r>
          </w:p>
          <w:p w14:paraId="310E1D87" w14:textId="77777777" w:rsidR="00EC556D" w:rsidRPr="00EC556D" w:rsidRDefault="00EC556D" w:rsidP="00EC556D">
            <w:pPr>
              <w:spacing w:line="276" w:lineRule="auto"/>
              <w:jc w:val="both"/>
              <w:rPr>
                <w:szCs w:val="24"/>
              </w:rPr>
            </w:pPr>
            <w:r w:rsidRPr="00EC556D">
              <w:rPr>
                <w:b/>
                <w:bCs/>
                <w:szCs w:val="24"/>
              </w:rPr>
              <w:t>2-ojo tikslo</w:t>
            </w:r>
            <w:r w:rsidRPr="00EC556D">
              <w:rPr>
                <w:szCs w:val="24"/>
              </w:rPr>
              <w:t xml:space="preserve"> - Užtikrinti ugdytinių saugią emocinę aplinką stiprinant socialinius įgūdžius įgyvendinimui:</w:t>
            </w:r>
          </w:p>
          <w:p w14:paraId="058F8AA1" w14:textId="02F59ED9" w:rsidR="00EC556D" w:rsidRPr="00EC556D" w:rsidRDefault="00EC556D" w:rsidP="00EC556D">
            <w:pPr>
              <w:spacing w:line="276" w:lineRule="auto"/>
              <w:jc w:val="both"/>
              <w:rPr>
                <w:szCs w:val="24"/>
              </w:rPr>
            </w:pPr>
            <w:r w:rsidRPr="00EC556D">
              <w:rPr>
                <w:szCs w:val="24"/>
              </w:rPr>
              <w:t>*Siekiama sėkmingos ugdytinių socializacijos, ugdančios jų kultūrinius, higieninius įgūdžius, pilietiškumą, aktyvumą, saviraišką, atskleidžiančius gebėjimus bei polinkius.</w:t>
            </w:r>
          </w:p>
          <w:p w14:paraId="6EC5FA02" w14:textId="3C82E0CB" w:rsidR="00EC556D" w:rsidRPr="00EC556D" w:rsidRDefault="00EC556D" w:rsidP="00EC556D">
            <w:pPr>
              <w:spacing w:line="276" w:lineRule="auto"/>
              <w:jc w:val="both"/>
              <w:rPr>
                <w:szCs w:val="24"/>
              </w:rPr>
            </w:pPr>
            <w:r w:rsidRPr="00EC556D">
              <w:rPr>
                <w:i/>
                <w:iCs/>
                <w:szCs w:val="24"/>
                <w:lang w:val="en-US"/>
              </w:rPr>
              <w:t xml:space="preserve">* </w:t>
            </w:r>
            <w:r w:rsidRPr="00EC556D">
              <w:rPr>
                <w:szCs w:val="24"/>
                <w:lang w:val="en-US"/>
              </w:rPr>
              <w:t xml:space="preserve">100 proc. </w:t>
            </w:r>
            <w:r w:rsidR="00CF2CAA">
              <w:rPr>
                <w:szCs w:val="24"/>
                <w:lang w:val="en-US"/>
              </w:rPr>
              <w:t>s</w:t>
            </w:r>
            <w:r w:rsidRPr="00EC556D">
              <w:rPr>
                <w:szCs w:val="24"/>
                <w:lang w:val="en-US"/>
              </w:rPr>
              <w:t>ocialinių paslaugų gavėjams p</w:t>
            </w:r>
            <w:r w:rsidRPr="00EC556D">
              <w:rPr>
                <w:szCs w:val="24"/>
              </w:rPr>
              <w:t>arengti Individualūs socialinės globos planai (ISGP),</w:t>
            </w:r>
          </w:p>
          <w:p w14:paraId="3C150F6B" w14:textId="2A0168BB" w:rsidR="00EC556D" w:rsidRPr="00EC556D" w:rsidRDefault="00EC556D" w:rsidP="00EC556D">
            <w:pPr>
              <w:spacing w:line="276" w:lineRule="auto"/>
              <w:jc w:val="both"/>
              <w:rPr>
                <w:szCs w:val="24"/>
              </w:rPr>
            </w:pPr>
            <w:r w:rsidRPr="00EC556D">
              <w:rPr>
                <w:szCs w:val="24"/>
              </w:rPr>
              <w:t>* 2022 m. rugsėjo 1 d. padaugėjus socialinių paslaugų gavėjų -7 vaikai, įsteigta nauja grupė</w:t>
            </w:r>
            <w:r w:rsidR="00CF2CAA">
              <w:rPr>
                <w:szCs w:val="24"/>
              </w:rPr>
              <w:t>.</w:t>
            </w:r>
          </w:p>
          <w:p w14:paraId="0EFD5CE8" w14:textId="131BA860" w:rsidR="00EC556D" w:rsidRPr="00EC556D" w:rsidRDefault="00EC556D" w:rsidP="00EC556D">
            <w:pPr>
              <w:spacing w:line="276" w:lineRule="auto"/>
              <w:jc w:val="both"/>
              <w:rPr>
                <w:szCs w:val="24"/>
              </w:rPr>
            </w:pPr>
            <w:r w:rsidRPr="00EC556D">
              <w:rPr>
                <w:szCs w:val="24"/>
              </w:rPr>
              <w:t>* 2022 m. rugsėjo 22 d. pradėta teikti trumpalaikės socialinės globos paslauga 1 vaikui, netekusiam  tėvų globos. Parengti teisės aktai, įrengta reikalinga aplinka, aprūpinta reikalingomis priemonėmis</w:t>
            </w:r>
            <w:r w:rsidR="00CF2CAA">
              <w:rPr>
                <w:szCs w:val="24"/>
              </w:rPr>
              <w:t>.</w:t>
            </w:r>
          </w:p>
          <w:p w14:paraId="28E1EC60" w14:textId="27172792" w:rsidR="00EC556D" w:rsidRPr="00EC556D" w:rsidRDefault="00EC556D" w:rsidP="00EC556D">
            <w:pPr>
              <w:spacing w:line="276" w:lineRule="auto"/>
              <w:jc w:val="both"/>
              <w:rPr>
                <w:szCs w:val="24"/>
                <w:lang w:val="en-GB"/>
              </w:rPr>
            </w:pPr>
            <w:r w:rsidRPr="00EC556D">
              <w:rPr>
                <w:szCs w:val="24"/>
              </w:rPr>
              <w:t>*</w:t>
            </w:r>
            <w:r w:rsidRPr="00EC556D">
              <w:rPr>
                <w:szCs w:val="24"/>
                <w:lang w:val="en-GB"/>
              </w:rPr>
              <w:t xml:space="preserve"> Skatinant naujas pažinimo formas ir metodus organizuotos 11 pažintinių, kultūrinių, meninių veiklų išvykose (planuota 10). </w:t>
            </w:r>
          </w:p>
          <w:p w14:paraId="7E35EC46" w14:textId="77777777" w:rsidR="00EC556D" w:rsidRPr="00EC556D" w:rsidRDefault="00EC556D" w:rsidP="00EC556D">
            <w:pPr>
              <w:spacing w:line="276" w:lineRule="auto"/>
              <w:jc w:val="both"/>
              <w:rPr>
                <w:szCs w:val="24"/>
                <w:lang w:val="en-GB"/>
              </w:rPr>
            </w:pPr>
            <w:r w:rsidRPr="00EC556D">
              <w:rPr>
                <w:szCs w:val="24"/>
                <w:lang w:val="en-GB"/>
              </w:rPr>
              <w:t xml:space="preserve">*Siekiant įtraukti mokinių ir socialinių paslaugų gavėjų tėvus (globėjus) kitus šeimos narius į centro veiklą įvyko 7 bendri renginiai (planuota -5): Pavasario šventė Žaliojoje girioje, Konstacijos močiutės edukaciją “ Ukrainietiškų bandelių kepimas”, svečiavomės pas Andriaus mamą “Kalėdinė pasaka”, Edukacija “Kalėdinės tėvelių dirbtuvės”, Susitikimas su kompensacinės </w:t>
            </w:r>
            <w:r w:rsidRPr="00EC556D">
              <w:rPr>
                <w:szCs w:val="24"/>
                <w:lang w:val="en-GB"/>
              </w:rPr>
              <w:lastRenderedPageBreak/>
              <w:t>technikos koordinatore, kūrybinių veiklų ciklas “Metų laikų karusėlė” - 2 veiklos: ruduo, vasara. Veiklas vedė Andriaus mama.</w:t>
            </w:r>
          </w:p>
          <w:p w14:paraId="75B62B9E" w14:textId="02F2A79F" w:rsidR="00EC556D" w:rsidRPr="00EC556D" w:rsidRDefault="00EC556D" w:rsidP="00EC556D">
            <w:pPr>
              <w:spacing w:line="276" w:lineRule="auto"/>
              <w:jc w:val="both"/>
              <w:rPr>
                <w:szCs w:val="24"/>
              </w:rPr>
            </w:pPr>
            <w:r w:rsidRPr="00EC556D">
              <w:rPr>
                <w:szCs w:val="24"/>
                <w:lang w:val="en-GB"/>
              </w:rPr>
              <w:t>* Stiprinant centro bendruomenės ir socialinių partnerių bendradarbiavimą tęsiami seni bei pradedami nauj bendradarbiavimo projektai</w:t>
            </w:r>
            <w:r w:rsidRPr="00EC556D">
              <w:rPr>
                <w:i/>
                <w:iCs/>
                <w:szCs w:val="24"/>
                <w:lang w:val="en-GB"/>
              </w:rPr>
              <w:t xml:space="preserve">. </w:t>
            </w:r>
            <w:r w:rsidRPr="00EC556D">
              <w:rPr>
                <w:szCs w:val="24"/>
                <w:lang w:val="en-GB"/>
              </w:rPr>
              <w:t xml:space="preserve">2022 metais atnaujinta bendradarbiavimo sutartis su Šviesos specialiojo ugdymo centru,. Sėkmingai tęsiami tradiciniai renginiai: (planuota 100 -įvyko 95 centro renginiai) : teminiai rytmečiai “Labaryčiai”,  “Moliūgų turgelis” Kiemo draugų šventė, Smiginio turnyras, Žiemos šventė, sportinis renginys Žaliojoje girioje “Ruduo miškais ateina”. Vaikų velykėlės, Kaziuko, Užgavėnių, </w:t>
            </w:r>
            <w:r w:rsidRPr="00EC556D">
              <w:rPr>
                <w:szCs w:val="24"/>
              </w:rPr>
              <w:t xml:space="preserve">Kalėdinė šventės ir </w:t>
            </w:r>
            <w:hyperlink r:id="rId4" w:history="1">
              <w:r w:rsidRPr="00EC556D">
                <w:rPr>
                  <w:color w:val="0000FF"/>
                  <w:szCs w:val="24"/>
                  <w:u w:val="single"/>
                </w:rPr>
                <w:t>kiti</w:t>
              </w:r>
            </w:hyperlink>
            <w:r w:rsidRPr="00EC556D">
              <w:rPr>
                <w:szCs w:val="24"/>
              </w:rPr>
              <w:t xml:space="preserve"> </w:t>
            </w:r>
            <w:r w:rsidR="00CF2CAA">
              <w:rPr>
                <w:szCs w:val="24"/>
              </w:rPr>
              <w:t>renginiai.</w:t>
            </w:r>
          </w:p>
          <w:p w14:paraId="68B445B5" w14:textId="77777777" w:rsidR="00EC556D" w:rsidRPr="00EC556D" w:rsidRDefault="00EC556D" w:rsidP="00EC556D">
            <w:pPr>
              <w:spacing w:line="276" w:lineRule="auto"/>
              <w:rPr>
                <w:szCs w:val="24"/>
              </w:rPr>
            </w:pPr>
            <w:r w:rsidRPr="00EC556D">
              <w:rPr>
                <w:szCs w:val="24"/>
              </w:rPr>
              <w:t xml:space="preserve">*Centre visiems mokiniams ir socialinių paslaugų gavėjams užtikrinamas tinkamas, pagal kiekvieno poreikius pritaikytas (dietinis) maitinimas, parengti sveikatai palankūs </w:t>
            </w:r>
            <w:hyperlink r:id="rId5" w:history="1">
              <w:r w:rsidRPr="00EC556D">
                <w:rPr>
                  <w:color w:val="0000FF"/>
                  <w:szCs w:val="24"/>
                  <w:u w:val="single"/>
                </w:rPr>
                <w:t>valgiaraščiai</w:t>
              </w:r>
            </w:hyperlink>
            <w:r w:rsidRPr="00EC556D">
              <w:rPr>
                <w:szCs w:val="24"/>
              </w:rPr>
              <w:t xml:space="preserve">. </w:t>
            </w:r>
          </w:p>
          <w:p w14:paraId="347E6267" w14:textId="6D1EE112" w:rsidR="00856394" w:rsidRDefault="00EC556D" w:rsidP="00176114">
            <w:pPr>
              <w:spacing w:line="276" w:lineRule="auto"/>
              <w:jc w:val="both"/>
              <w:rPr>
                <w:szCs w:val="24"/>
              </w:rPr>
            </w:pPr>
            <w:r w:rsidRPr="00EC556D">
              <w:rPr>
                <w:szCs w:val="24"/>
              </w:rPr>
              <w:t>*Siekiant užtikrinti kokybiškas švietimo bei dienos socialinės globos paslaugas 2022 metais: įsigijome minkštus baldus 2 grupėse ir bendroje erdvėje.</w:t>
            </w:r>
            <w:r w:rsidRPr="00EC556D">
              <w:rPr>
                <w:i/>
                <w:iCs/>
                <w:szCs w:val="24"/>
              </w:rPr>
              <w:t xml:space="preserve"> </w:t>
            </w:r>
            <w:r w:rsidRPr="00EC556D">
              <w:rPr>
                <w:szCs w:val="24"/>
              </w:rPr>
              <w:t xml:space="preserve">Organizuojamas pavėžėjimas 3 Centro automobiliais pritaikytais neįgaliųjų poreikiams, vežiojimo maršrutai </w:t>
            </w:r>
            <w:r w:rsidR="00176114">
              <w:rPr>
                <w:szCs w:val="24"/>
              </w:rPr>
              <w:t xml:space="preserve">koreguojami </w:t>
            </w:r>
            <w:r w:rsidRPr="00EC556D">
              <w:rPr>
                <w:szCs w:val="24"/>
              </w:rPr>
              <w:t>pagal tėvų pageidavimus</w:t>
            </w:r>
            <w:r w:rsidR="00176114">
              <w:rPr>
                <w:szCs w:val="24"/>
              </w:rPr>
              <w:t>,</w:t>
            </w:r>
            <w:r w:rsidRPr="00EC556D">
              <w:rPr>
                <w:color w:val="222222"/>
                <w:szCs w:val="24"/>
                <w:lang w:eastAsia="en-GB"/>
              </w:rPr>
              <w:t xml:space="preserve"> </w:t>
            </w:r>
            <w:r w:rsidR="00176114" w:rsidRPr="00EC556D">
              <w:rPr>
                <w:szCs w:val="24"/>
              </w:rPr>
              <w:t>sudaryta galimybė naudotis naktinės grupės paslauga</w:t>
            </w:r>
            <w:r w:rsidR="00176114">
              <w:rPr>
                <w:szCs w:val="24"/>
              </w:rPr>
              <w:t>.</w:t>
            </w:r>
          </w:p>
          <w:p w14:paraId="1A883616" w14:textId="77777777" w:rsidR="00856394" w:rsidRDefault="00856394" w:rsidP="00EC556D">
            <w:pPr>
              <w:jc w:val="both"/>
              <w:rPr>
                <w:szCs w:val="24"/>
              </w:rPr>
            </w:pPr>
            <w:r>
              <w:rPr>
                <w:szCs w:val="24"/>
              </w:rPr>
              <w:t xml:space="preserve">Plačiau apie 2022 m. veiklos plano įgyvendinimą – </w:t>
            </w:r>
            <w:hyperlink r:id="rId6" w:history="1">
              <w:r w:rsidR="00EC556D" w:rsidRPr="00FB0EE1">
                <w:rPr>
                  <w:rStyle w:val="Hyperlink"/>
                  <w:szCs w:val="24"/>
                </w:rPr>
                <w:t>https://psmdc.lt/wp-content/uploads/2023/02/2022m.-Centro-veiklos-plano-vykd-ataskaita-002.odt</w:t>
              </w:r>
            </w:hyperlink>
            <w:r w:rsidR="00EC556D">
              <w:rPr>
                <w:szCs w:val="24"/>
              </w:rPr>
              <w:t xml:space="preserve"> </w:t>
            </w:r>
          </w:p>
          <w:p w14:paraId="4780D269" w14:textId="54AD61A7" w:rsidR="00176114" w:rsidRPr="00235F9B" w:rsidRDefault="00176114" w:rsidP="00EC556D">
            <w:pPr>
              <w:jc w:val="both"/>
              <w:rPr>
                <w:color w:val="FF0000"/>
              </w:rPr>
            </w:pPr>
          </w:p>
        </w:tc>
      </w:tr>
    </w:tbl>
    <w:p w14:paraId="21F2806D" w14:textId="77777777" w:rsidR="00B1454A" w:rsidRDefault="00B1454A"/>
    <w:p w14:paraId="6F35919D" w14:textId="77777777" w:rsidR="00856394" w:rsidRDefault="00856394"/>
    <w:p w14:paraId="275E709A" w14:textId="77777777" w:rsidR="00EC556D" w:rsidRDefault="00856394">
      <w:r>
        <w:t xml:space="preserve">Panevėžio </w:t>
      </w:r>
      <w:r w:rsidR="00C71C1B">
        <w:t>specialiosios mokyklos-daugiafunkcio</w:t>
      </w:r>
      <w:r>
        <w:t xml:space="preserve"> </w:t>
      </w:r>
    </w:p>
    <w:p w14:paraId="752020D4" w14:textId="62CC054C" w:rsidR="00856394" w:rsidRDefault="00EC556D">
      <w:r>
        <w:t xml:space="preserve">centro </w:t>
      </w:r>
      <w:r w:rsidR="00856394">
        <w:t>direktor</w:t>
      </w:r>
      <w:r>
        <w:t>ė</w:t>
      </w:r>
      <w:r w:rsidR="00856394">
        <w:t xml:space="preserve">                             </w:t>
      </w:r>
      <w:r>
        <w:tab/>
      </w:r>
      <w:r>
        <w:tab/>
      </w:r>
      <w:r w:rsidR="00856394">
        <w:t xml:space="preserve"> </w:t>
      </w:r>
    </w:p>
    <w:p w14:paraId="6C985B53" w14:textId="55E262EF" w:rsidR="00856394" w:rsidRDefault="00856394">
      <w:r>
        <w:t xml:space="preserve">                                                        </w:t>
      </w:r>
      <w:r w:rsidR="00EC556D">
        <w:tab/>
      </w:r>
      <w:r w:rsidR="00EC556D">
        <w:tab/>
      </w:r>
      <w:r w:rsidR="00EC556D">
        <w:tab/>
      </w:r>
      <w:r w:rsidR="00EC556D">
        <w:tab/>
        <w:t>Dainė Šilienė</w:t>
      </w:r>
    </w:p>
    <w:sectPr w:rsidR="0085639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394"/>
    <w:rsid w:val="00035167"/>
    <w:rsid w:val="00176114"/>
    <w:rsid w:val="003440B0"/>
    <w:rsid w:val="00570C19"/>
    <w:rsid w:val="00856394"/>
    <w:rsid w:val="00A231D2"/>
    <w:rsid w:val="00AA2D9E"/>
    <w:rsid w:val="00B1454A"/>
    <w:rsid w:val="00C71C1B"/>
    <w:rsid w:val="00C73190"/>
    <w:rsid w:val="00CF2CAA"/>
    <w:rsid w:val="00EC556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2A438"/>
  <w15:chartTrackingRefBased/>
  <w15:docId w15:val="{0A93C02A-C68A-4B26-A9C0-476968E9E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394"/>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6394"/>
    <w:rPr>
      <w:rFonts w:asciiTheme="minorHAnsi" w:hAnsiTheme="minorHAnsi"/>
      <w:kern w:val="2"/>
      <w:sz w:val="22"/>
      <w14:ligatures w14:val="standardContextual"/>
    </w:rPr>
  </w:style>
  <w:style w:type="character" w:styleId="Hyperlink">
    <w:name w:val="Hyperlink"/>
    <w:basedOn w:val="DefaultParagraphFont"/>
    <w:uiPriority w:val="99"/>
    <w:unhideWhenUsed/>
    <w:rsid w:val="00856394"/>
    <w:rPr>
      <w:color w:val="0563C1" w:themeColor="hyperlink"/>
      <w:u w:val="single"/>
    </w:rPr>
  </w:style>
  <w:style w:type="character" w:styleId="FollowedHyperlink">
    <w:name w:val="FollowedHyperlink"/>
    <w:basedOn w:val="DefaultParagraphFont"/>
    <w:uiPriority w:val="99"/>
    <w:semiHidden/>
    <w:unhideWhenUsed/>
    <w:rsid w:val="00856394"/>
    <w:rPr>
      <w:color w:val="954F72" w:themeColor="followedHyperlink"/>
      <w:u w:val="single"/>
    </w:rPr>
  </w:style>
  <w:style w:type="character" w:styleId="UnresolvedMention">
    <w:name w:val="Unresolved Mention"/>
    <w:basedOn w:val="DefaultParagraphFont"/>
    <w:uiPriority w:val="99"/>
    <w:semiHidden/>
    <w:unhideWhenUsed/>
    <w:rsid w:val="00EC55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smdc.lt/wp-content/uploads/2023/02/2022m.-Centro-veiklos-plano-vykd-ataskaita-002.odt" TargetMode="External"/><Relationship Id="rId5" Type="http://schemas.openxmlformats.org/officeDocument/2006/relationships/hyperlink" Target="https://psmdc.lt/socialines-paslaugos/" TargetMode="External"/><Relationship Id="rId4" Type="http://schemas.openxmlformats.org/officeDocument/2006/relationships/hyperlink" Target="https://psmdc.lt/naujienos-2/"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5282</Words>
  <Characters>3011</Characters>
  <Application>Microsoft Office Word</Application>
  <DocSecurity>0</DocSecurity>
  <Lines>25</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Silvija Serikovienė</dc:creator>
  <cp:keywords/>
  <dc:description/>
  <cp:lastModifiedBy>DaineS</cp:lastModifiedBy>
  <cp:revision>4</cp:revision>
  <cp:lastPrinted>2023-01-31T08:46:00Z</cp:lastPrinted>
  <dcterms:created xsi:type="dcterms:W3CDTF">2023-02-06T07:48:00Z</dcterms:created>
  <dcterms:modified xsi:type="dcterms:W3CDTF">2023-02-06T07:54:00Z</dcterms:modified>
</cp:coreProperties>
</file>